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B22C72" w14:textId="77777777" w:rsidR="009026F1" w:rsidRDefault="009026F1" w:rsidP="00B5468C">
      <w:pPr>
        <w:ind w:left="579" w:right="576"/>
        <w:jc w:val="center"/>
        <w:rPr>
          <w:b/>
          <w:sz w:val="28"/>
          <w:szCs w:val="28"/>
        </w:rPr>
      </w:pPr>
    </w:p>
    <w:p w14:paraId="015FFA18" w14:textId="77777777" w:rsidR="001029C7" w:rsidRPr="001029C7" w:rsidRDefault="001029C7" w:rsidP="00B5468C">
      <w:pPr>
        <w:ind w:left="579" w:right="576"/>
        <w:jc w:val="center"/>
        <w:rPr>
          <w:b/>
          <w:spacing w:val="-5"/>
          <w:sz w:val="28"/>
          <w:szCs w:val="28"/>
        </w:rPr>
      </w:pPr>
      <w:r w:rsidRPr="001029C7">
        <w:rPr>
          <w:b/>
          <w:sz w:val="28"/>
          <w:szCs w:val="28"/>
        </w:rPr>
        <w:t>INVITATION</w:t>
      </w:r>
      <w:r w:rsidRPr="001029C7">
        <w:rPr>
          <w:b/>
          <w:spacing w:val="-8"/>
          <w:sz w:val="28"/>
          <w:szCs w:val="28"/>
        </w:rPr>
        <w:t xml:space="preserve"> </w:t>
      </w:r>
      <w:r w:rsidRPr="001029C7">
        <w:rPr>
          <w:b/>
          <w:sz w:val="28"/>
          <w:szCs w:val="28"/>
        </w:rPr>
        <w:t>TO</w:t>
      </w:r>
      <w:r w:rsidRPr="001029C7">
        <w:rPr>
          <w:b/>
          <w:spacing w:val="-5"/>
          <w:sz w:val="28"/>
          <w:szCs w:val="28"/>
        </w:rPr>
        <w:t xml:space="preserve"> BID</w:t>
      </w:r>
    </w:p>
    <w:p w14:paraId="5A0A14AD" w14:textId="77777777" w:rsidR="001029C7" w:rsidRDefault="001029C7" w:rsidP="00B5468C">
      <w:pPr>
        <w:ind w:left="579" w:right="576"/>
        <w:jc w:val="center"/>
        <w:rPr>
          <w:b/>
          <w:spacing w:val="-5"/>
          <w:sz w:val="24"/>
          <w:szCs w:val="24"/>
        </w:rPr>
      </w:pPr>
      <w:r w:rsidRPr="007E6349">
        <w:rPr>
          <w:b/>
          <w:spacing w:val="-5"/>
          <w:sz w:val="24"/>
          <w:szCs w:val="24"/>
        </w:rPr>
        <w:t>FOR</w:t>
      </w:r>
    </w:p>
    <w:p w14:paraId="4FC82643" w14:textId="77777777" w:rsidR="009026F1" w:rsidRPr="007E6349" w:rsidRDefault="009026F1" w:rsidP="00B5468C">
      <w:pPr>
        <w:ind w:left="579" w:right="576"/>
        <w:jc w:val="center"/>
        <w:rPr>
          <w:b/>
          <w:sz w:val="24"/>
          <w:szCs w:val="24"/>
        </w:rPr>
      </w:pPr>
    </w:p>
    <w:p w14:paraId="4C70AF7B" w14:textId="6BCC651F" w:rsidR="00E130CD" w:rsidRDefault="00811EEF" w:rsidP="00B5468C">
      <w:pPr>
        <w:ind w:left="120" w:right="115"/>
        <w:jc w:val="both"/>
        <w:rPr>
          <w:b/>
          <w:sz w:val="28"/>
          <w:szCs w:val="28"/>
        </w:rPr>
      </w:pPr>
      <w:r w:rsidRPr="002E2D0D">
        <w:rPr>
          <w:b/>
          <w:sz w:val="28"/>
          <w:szCs w:val="28"/>
        </w:rPr>
        <w:t>Contract ID No. 2</w:t>
      </w:r>
      <w:r w:rsidR="000A1820">
        <w:rPr>
          <w:b/>
          <w:sz w:val="28"/>
          <w:szCs w:val="28"/>
        </w:rPr>
        <w:t>4</w:t>
      </w:r>
      <w:r w:rsidRPr="002E2D0D">
        <w:rPr>
          <w:b/>
          <w:sz w:val="28"/>
          <w:szCs w:val="28"/>
        </w:rPr>
        <w:t>GO</w:t>
      </w:r>
      <w:r w:rsidR="00D1679D" w:rsidRPr="002E2D0D">
        <w:rPr>
          <w:b/>
          <w:sz w:val="28"/>
          <w:szCs w:val="28"/>
        </w:rPr>
        <w:t>E</w:t>
      </w:r>
      <w:r w:rsidR="006D7BC4" w:rsidRPr="002E2D0D">
        <w:rPr>
          <w:b/>
          <w:sz w:val="28"/>
          <w:szCs w:val="28"/>
        </w:rPr>
        <w:t>0</w:t>
      </w:r>
      <w:r w:rsidRPr="002E2D0D">
        <w:rPr>
          <w:b/>
          <w:sz w:val="28"/>
          <w:szCs w:val="28"/>
        </w:rPr>
        <w:t>0</w:t>
      </w:r>
      <w:r w:rsidR="00EB48A6">
        <w:rPr>
          <w:b/>
          <w:sz w:val="28"/>
          <w:szCs w:val="28"/>
        </w:rPr>
        <w:t>76</w:t>
      </w:r>
      <w:r w:rsidRPr="002E2D0D">
        <w:rPr>
          <w:b/>
          <w:sz w:val="28"/>
          <w:szCs w:val="28"/>
        </w:rPr>
        <w:t xml:space="preserve">: </w:t>
      </w:r>
      <w:r w:rsidR="00EB48A6">
        <w:rPr>
          <w:b/>
          <w:sz w:val="28"/>
          <w:szCs w:val="28"/>
        </w:rPr>
        <w:t>Procurement of Office Supplies &amp; Equipment for use at DPWH – North Manila District Engineering Office (Procurement Unit &amp; Supply Unit)</w:t>
      </w:r>
    </w:p>
    <w:p w14:paraId="1A08E50B" w14:textId="77777777" w:rsidR="00870516" w:rsidRPr="002E2D0D" w:rsidRDefault="00870516" w:rsidP="00B5468C">
      <w:pPr>
        <w:ind w:left="120" w:right="115"/>
        <w:jc w:val="both"/>
        <w:rPr>
          <w:b/>
          <w:sz w:val="28"/>
          <w:szCs w:val="28"/>
        </w:rPr>
      </w:pPr>
    </w:p>
    <w:p w14:paraId="624784ED" w14:textId="2BA4F1BF" w:rsidR="00E130CD" w:rsidRPr="00621ADC" w:rsidRDefault="00811EEF" w:rsidP="00B5468C">
      <w:pPr>
        <w:pStyle w:val="ListParagraph"/>
        <w:numPr>
          <w:ilvl w:val="0"/>
          <w:numId w:val="1"/>
        </w:numPr>
        <w:tabs>
          <w:tab w:val="left" w:pos="478"/>
          <w:tab w:val="left" w:pos="480"/>
        </w:tabs>
        <w:ind w:right="111"/>
        <w:rPr>
          <w:b/>
        </w:rPr>
      </w:pPr>
      <w:r w:rsidRPr="002E2D0D">
        <w:t xml:space="preserve">The </w:t>
      </w:r>
      <w:r w:rsidRPr="002E2D0D">
        <w:rPr>
          <w:b/>
        </w:rPr>
        <w:t>Department of Public Works and Highways-</w:t>
      </w:r>
      <w:r w:rsidR="006D7BC4" w:rsidRPr="002E2D0D">
        <w:rPr>
          <w:b/>
        </w:rPr>
        <w:t>North Manila District Engineering Office</w:t>
      </w:r>
      <w:r w:rsidRPr="002E2D0D">
        <w:t>, through</w:t>
      </w:r>
      <w:r w:rsidRPr="002E2D0D">
        <w:rPr>
          <w:spacing w:val="-7"/>
        </w:rPr>
        <w:t xml:space="preserve"> </w:t>
      </w:r>
      <w:r w:rsidRPr="002E2D0D">
        <w:t>the</w:t>
      </w:r>
      <w:r w:rsidRPr="002E2D0D">
        <w:rPr>
          <w:spacing w:val="-10"/>
        </w:rPr>
        <w:t xml:space="preserve"> </w:t>
      </w:r>
      <w:r w:rsidR="00371F78">
        <w:rPr>
          <w:b/>
        </w:rPr>
        <w:t xml:space="preserve">EAO </w:t>
      </w:r>
      <w:r w:rsidR="00EB48A6">
        <w:rPr>
          <w:b/>
        </w:rPr>
        <w:t>FY</w:t>
      </w:r>
      <w:r w:rsidR="00371F78">
        <w:rPr>
          <w:b/>
        </w:rPr>
        <w:t>202</w:t>
      </w:r>
      <w:r w:rsidR="00EB48A6">
        <w:rPr>
          <w:b/>
        </w:rPr>
        <w:t>3</w:t>
      </w:r>
      <w:r w:rsidRPr="002E2D0D">
        <w:rPr>
          <w:b/>
          <w:spacing w:val="-1"/>
        </w:rPr>
        <w:t xml:space="preserve"> </w:t>
      </w:r>
      <w:r w:rsidRPr="002E2D0D">
        <w:t>intends</w:t>
      </w:r>
      <w:r w:rsidRPr="002E2D0D">
        <w:rPr>
          <w:spacing w:val="-6"/>
        </w:rPr>
        <w:t xml:space="preserve"> </w:t>
      </w:r>
      <w:r w:rsidRPr="002E2D0D">
        <w:t>to</w:t>
      </w:r>
      <w:r w:rsidRPr="002E2D0D">
        <w:rPr>
          <w:spacing w:val="-8"/>
        </w:rPr>
        <w:t xml:space="preserve"> </w:t>
      </w:r>
      <w:r w:rsidRPr="002E2D0D">
        <w:t>apply</w:t>
      </w:r>
      <w:r w:rsidRPr="002E2D0D">
        <w:rPr>
          <w:spacing w:val="-8"/>
        </w:rPr>
        <w:t xml:space="preserve"> </w:t>
      </w:r>
      <w:r w:rsidRPr="002E2D0D">
        <w:t>the</w:t>
      </w:r>
      <w:r w:rsidRPr="002E2D0D">
        <w:rPr>
          <w:spacing w:val="-8"/>
        </w:rPr>
        <w:t xml:space="preserve"> </w:t>
      </w:r>
      <w:r w:rsidRPr="002E2D0D">
        <w:t>sum</w:t>
      </w:r>
      <w:r w:rsidRPr="002E2D0D">
        <w:rPr>
          <w:spacing w:val="-12"/>
        </w:rPr>
        <w:t xml:space="preserve"> </w:t>
      </w:r>
      <w:r w:rsidRPr="002E2D0D">
        <w:t>of</w:t>
      </w:r>
      <w:r w:rsidRPr="002E2D0D">
        <w:rPr>
          <w:spacing w:val="-6"/>
        </w:rPr>
        <w:t xml:space="preserve"> </w:t>
      </w:r>
      <w:proofErr w:type="spellStart"/>
      <w:r w:rsidRPr="002E2D0D">
        <w:rPr>
          <w:b/>
        </w:rPr>
        <w:t>Php</w:t>
      </w:r>
      <w:proofErr w:type="spellEnd"/>
      <w:r w:rsidRPr="002E2D0D">
        <w:rPr>
          <w:b/>
          <w:spacing w:val="-10"/>
        </w:rPr>
        <w:t xml:space="preserve"> </w:t>
      </w:r>
      <w:r w:rsidR="00EB48A6">
        <w:rPr>
          <w:b/>
        </w:rPr>
        <w:t>1,394,094.50</w:t>
      </w:r>
      <w:r w:rsidRPr="002E2D0D">
        <w:rPr>
          <w:b/>
          <w:spacing w:val="-10"/>
        </w:rPr>
        <w:t xml:space="preserve"> </w:t>
      </w:r>
      <w:r w:rsidRPr="002E2D0D">
        <w:t>being</w:t>
      </w:r>
      <w:r w:rsidRPr="002E2D0D">
        <w:rPr>
          <w:spacing w:val="-9"/>
        </w:rPr>
        <w:t xml:space="preserve"> </w:t>
      </w:r>
      <w:r w:rsidRPr="002E2D0D">
        <w:t>the</w:t>
      </w:r>
      <w:r w:rsidRPr="002E2D0D">
        <w:rPr>
          <w:spacing w:val="-11"/>
        </w:rPr>
        <w:t xml:space="preserve"> </w:t>
      </w:r>
      <w:r w:rsidRPr="002E2D0D">
        <w:t>Approved</w:t>
      </w:r>
      <w:r w:rsidRPr="002E2D0D">
        <w:rPr>
          <w:spacing w:val="-10"/>
        </w:rPr>
        <w:t xml:space="preserve"> </w:t>
      </w:r>
      <w:r w:rsidRPr="002E2D0D">
        <w:t>Budget</w:t>
      </w:r>
      <w:r w:rsidRPr="002E2D0D">
        <w:rPr>
          <w:spacing w:val="-12"/>
        </w:rPr>
        <w:t xml:space="preserve"> </w:t>
      </w:r>
      <w:r w:rsidRPr="002E2D0D">
        <w:t>for</w:t>
      </w:r>
      <w:r w:rsidRPr="002E2D0D">
        <w:rPr>
          <w:spacing w:val="-11"/>
        </w:rPr>
        <w:t xml:space="preserve"> </w:t>
      </w:r>
      <w:r w:rsidRPr="002E2D0D">
        <w:t>the</w:t>
      </w:r>
      <w:r w:rsidRPr="002E2D0D">
        <w:rPr>
          <w:spacing w:val="-11"/>
        </w:rPr>
        <w:t xml:space="preserve"> </w:t>
      </w:r>
      <w:r w:rsidRPr="002E2D0D">
        <w:t>Contract</w:t>
      </w:r>
      <w:r w:rsidRPr="002E2D0D">
        <w:rPr>
          <w:spacing w:val="-12"/>
        </w:rPr>
        <w:t xml:space="preserve"> </w:t>
      </w:r>
      <w:r w:rsidRPr="002E2D0D">
        <w:t>(ABC)</w:t>
      </w:r>
      <w:r w:rsidRPr="002E2D0D">
        <w:rPr>
          <w:spacing w:val="-10"/>
        </w:rPr>
        <w:t xml:space="preserve"> </w:t>
      </w:r>
      <w:r w:rsidRPr="002E2D0D">
        <w:t>to</w:t>
      </w:r>
      <w:r w:rsidRPr="002E2D0D">
        <w:rPr>
          <w:spacing w:val="-10"/>
        </w:rPr>
        <w:t xml:space="preserve"> </w:t>
      </w:r>
      <w:r w:rsidRPr="002E2D0D">
        <w:t xml:space="preserve">payments under the </w:t>
      </w:r>
      <w:r w:rsidRPr="002E2D0D">
        <w:rPr>
          <w:b/>
        </w:rPr>
        <w:t>Contract ID No. 2</w:t>
      </w:r>
      <w:r w:rsidR="00621ADC">
        <w:rPr>
          <w:b/>
        </w:rPr>
        <w:t>4</w:t>
      </w:r>
      <w:r w:rsidRPr="002E2D0D">
        <w:rPr>
          <w:b/>
        </w:rPr>
        <w:t>GO</w:t>
      </w:r>
      <w:r w:rsidR="006D7BC4" w:rsidRPr="002E2D0D">
        <w:rPr>
          <w:b/>
        </w:rPr>
        <w:t>E</w:t>
      </w:r>
      <w:r w:rsidRPr="002E2D0D">
        <w:rPr>
          <w:b/>
        </w:rPr>
        <w:t>00</w:t>
      </w:r>
      <w:r w:rsidR="00EB48A6">
        <w:rPr>
          <w:b/>
        </w:rPr>
        <w:t>76</w:t>
      </w:r>
      <w:r w:rsidRPr="002E2D0D">
        <w:rPr>
          <w:b/>
        </w:rPr>
        <w:t xml:space="preserve">: </w:t>
      </w:r>
      <w:r w:rsidR="00EB48A6" w:rsidRPr="00EB48A6">
        <w:rPr>
          <w:b/>
        </w:rPr>
        <w:t>Procurement of Office Supplies &amp; Equipment for use at DPWH – North Manila District Engineering Office (Procurement Unit &amp; Supply Unit)</w:t>
      </w:r>
      <w:r w:rsidRPr="00EB48A6">
        <w:rPr>
          <w:b/>
        </w:rPr>
        <w:t>.</w:t>
      </w:r>
      <w:r w:rsidRPr="00EB48A6">
        <w:rPr>
          <w:b/>
          <w:spacing w:val="-7"/>
          <w:sz w:val="16"/>
          <w:szCs w:val="16"/>
        </w:rPr>
        <w:t xml:space="preserve"> </w:t>
      </w:r>
      <w:r w:rsidRPr="002E2D0D">
        <w:t>Bids</w:t>
      </w:r>
      <w:r w:rsidRPr="002E2D0D">
        <w:rPr>
          <w:spacing w:val="-8"/>
        </w:rPr>
        <w:t xml:space="preserve"> </w:t>
      </w:r>
      <w:r w:rsidRPr="002E2D0D">
        <w:t>received</w:t>
      </w:r>
      <w:r w:rsidRPr="002E2D0D">
        <w:rPr>
          <w:spacing w:val="-7"/>
        </w:rPr>
        <w:t xml:space="preserve"> </w:t>
      </w:r>
      <w:r w:rsidRPr="002E2D0D">
        <w:t>in</w:t>
      </w:r>
      <w:r w:rsidRPr="002E2D0D">
        <w:rPr>
          <w:spacing w:val="-8"/>
        </w:rPr>
        <w:t xml:space="preserve"> </w:t>
      </w:r>
      <w:r w:rsidRPr="002E2D0D">
        <w:t>excess</w:t>
      </w:r>
      <w:r w:rsidRPr="002E2D0D">
        <w:rPr>
          <w:spacing w:val="-8"/>
        </w:rPr>
        <w:t xml:space="preserve"> </w:t>
      </w:r>
      <w:r w:rsidRPr="002E2D0D">
        <w:t>of the ABC shall be automatically rejected at bid opening.</w:t>
      </w:r>
    </w:p>
    <w:p w14:paraId="4610128F" w14:textId="77777777" w:rsidR="00621ADC" w:rsidRPr="00621ADC" w:rsidRDefault="00621ADC" w:rsidP="00621ADC">
      <w:pPr>
        <w:tabs>
          <w:tab w:val="left" w:pos="478"/>
          <w:tab w:val="left" w:pos="480"/>
        </w:tabs>
        <w:ind w:right="111"/>
        <w:rPr>
          <w:b/>
        </w:rPr>
      </w:pPr>
      <w:r>
        <w:rPr>
          <w:b/>
        </w:rPr>
        <w:tab/>
      </w:r>
    </w:p>
    <w:tbl>
      <w:tblPr>
        <w:tblStyle w:val="TableGrid"/>
        <w:tblW w:w="8222" w:type="dxa"/>
        <w:tblInd w:w="562" w:type="dxa"/>
        <w:tblLook w:val="04A0" w:firstRow="1" w:lastRow="0" w:firstColumn="1" w:lastColumn="0" w:noHBand="0" w:noVBand="1"/>
      </w:tblPr>
      <w:tblGrid>
        <w:gridCol w:w="3308"/>
        <w:gridCol w:w="301"/>
        <w:gridCol w:w="4613"/>
      </w:tblGrid>
      <w:tr w:rsidR="00621ADC" w:rsidRPr="00D909CC" w14:paraId="62267FC9" w14:textId="77777777" w:rsidTr="000A235B">
        <w:trPr>
          <w:trHeight w:val="216"/>
        </w:trPr>
        <w:tc>
          <w:tcPr>
            <w:tcW w:w="3308" w:type="dxa"/>
            <w:vAlign w:val="center"/>
          </w:tcPr>
          <w:p w14:paraId="71A4C44C" w14:textId="77777777" w:rsidR="00621ADC" w:rsidRPr="002F10D3" w:rsidRDefault="00621ADC" w:rsidP="000A235B">
            <w:pPr>
              <w:rPr>
                <w:sz w:val="22"/>
                <w:szCs w:val="22"/>
              </w:rPr>
            </w:pPr>
            <w:r w:rsidRPr="002F10D3">
              <w:rPr>
                <w:sz w:val="22"/>
                <w:szCs w:val="22"/>
              </w:rPr>
              <w:t>Contract ID No.</w:t>
            </w:r>
          </w:p>
        </w:tc>
        <w:tc>
          <w:tcPr>
            <w:tcW w:w="301" w:type="dxa"/>
            <w:vAlign w:val="center"/>
          </w:tcPr>
          <w:p w14:paraId="590B9B55" w14:textId="77777777" w:rsidR="00621ADC" w:rsidRPr="002F10D3" w:rsidRDefault="00621ADC" w:rsidP="000A235B">
            <w:pPr>
              <w:rPr>
                <w:sz w:val="22"/>
                <w:szCs w:val="22"/>
              </w:rPr>
            </w:pPr>
            <w:r w:rsidRPr="002F10D3">
              <w:rPr>
                <w:sz w:val="22"/>
                <w:szCs w:val="22"/>
              </w:rPr>
              <w:t>:</w:t>
            </w:r>
          </w:p>
        </w:tc>
        <w:tc>
          <w:tcPr>
            <w:tcW w:w="4613" w:type="dxa"/>
            <w:vAlign w:val="center"/>
          </w:tcPr>
          <w:p w14:paraId="2D52F24F" w14:textId="5FEC448C" w:rsidR="00621ADC" w:rsidRPr="002F10D3" w:rsidRDefault="00621ADC" w:rsidP="000A235B">
            <w:pPr>
              <w:rPr>
                <w:sz w:val="22"/>
                <w:szCs w:val="22"/>
              </w:rPr>
            </w:pPr>
            <w:r w:rsidRPr="002F10D3">
              <w:rPr>
                <w:sz w:val="22"/>
                <w:szCs w:val="22"/>
              </w:rPr>
              <w:t>24GOE00</w:t>
            </w:r>
            <w:r w:rsidR="00EB48A6">
              <w:rPr>
                <w:sz w:val="22"/>
                <w:szCs w:val="22"/>
              </w:rPr>
              <w:t>76</w:t>
            </w:r>
          </w:p>
        </w:tc>
      </w:tr>
      <w:tr w:rsidR="00621ADC" w:rsidRPr="00D909CC" w14:paraId="11F9A8A2" w14:textId="77777777" w:rsidTr="000A235B">
        <w:trPr>
          <w:trHeight w:val="445"/>
        </w:trPr>
        <w:tc>
          <w:tcPr>
            <w:tcW w:w="3308" w:type="dxa"/>
            <w:vAlign w:val="center"/>
          </w:tcPr>
          <w:p w14:paraId="7A013FF9" w14:textId="77777777" w:rsidR="00621ADC" w:rsidRPr="002F10D3" w:rsidRDefault="00621ADC" w:rsidP="000A235B">
            <w:pPr>
              <w:rPr>
                <w:sz w:val="22"/>
                <w:szCs w:val="22"/>
              </w:rPr>
            </w:pPr>
            <w:r w:rsidRPr="002F10D3">
              <w:rPr>
                <w:sz w:val="22"/>
                <w:szCs w:val="22"/>
              </w:rPr>
              <w:t>Name of Contract</w:t>
            </w:r>
          </w:p>
        </w:tc>
        <w:tc>
          <w:tcPr>
            <w:tcW w:w="301" w:type="dxa"/>
            <w:vAlign w:val="center"/>
          </w:tcPr>
          <w:p w14:paraId="1D001A43" w14:textId="77777777" w:rsidR="00621ADC" w:rsidRPr="002F10D3" w:rsidRDefault="00621ADC" w:rsidP="000A235B">
            <w:pPr>
              <w:rPr>
                <w:sz w:val="22"/>
                <w:szCs w:val="22"/>
              </w:rPr>
            </w:pPr>
            <w:r w:rsidRPr="002F10D3">
              <w:rPr>
                <w:sz w:val="22"/>
                <w:szCs w:val="22"/>
              </w:rPr>
              <w:t>:</w:t>
            </w:r>
          </w:p>
        </w:tc>
        <w:tc>
          <w:tcPr>
            <w:tcW w:w="4613" w:type="dxa"/>
            <w:vAlign w:val="center"/>
          </w:tcPr>
          <w:p w14:paraId="27FC37E9" w14:textId="590C7EA3" w:rsidR="00621ADC" w:rsidRPr="00EB48A6" w:rsidRDefault="00EB48A6" w:rsidP="000A235B">
            <w:pPr>
              <w:rPr>
                <w:bCs/>
                <w:sz w:val="22"/>
                <w:szCs w:val="22"/>
              </w:rPr>
            </w:pPr>
            <w:r w:rsidRPr="00EB48A6">
              <w:rPr>
                <w:bCs/>
                <w:sz w:val="22"/>
                <w:szCs w:val="22"/>
              </w:rPr>
              <w:t>Procurement of Office Supplies &amp; Equipment for use at DPWH – North Manila District Engineering Office (Procurement Unit &amp; Supply Unit)</w:t>
            </w:r>
          </w:p>
        </w:tc>
      </w:tr>
      <w:tr w:rsidR="00621ADC" w:rsidRPr="00D909CC" w14:paraId="438C0581" w14:textId="77777777" w:rsidTr="000A235B">
        <w:trPr>
          <w:trHeight w:val="228"/>
        </w:trPr>
        <w:tc>
          <w:tcPr>
            <w:tcW w:w="3308" w:type="dxa"/>
            <w:vAlign w:val="center"/>
          </w:tcPr>
          <w:p w14:paraId="4AA39457" w14:textId="3317EBBB" w:rsidR="00621ADC" w:rsidRPr="002F10D3" w:rsidRDefault="00621ADC" w:rsidP="000A235B">
            <w:pPr>
              <w:rPr>
                <w:sz w:val="22"/>
                <w:szCs w:val="22"/>
              </w:rPr>
            </w:pPr>
            <w:r w:rsidRPr="002F10D3">
              <w:rPr>
                <w:sz w:val="22"/>
                <w:szCs w:val="22"/>
              </w:rPr>
              <w:t>Project Description</w:t>
            </w:r>
          </w:p>
        </w:tc>
        <w:tc>
          <w:tcPr>
            <w:tcW w:w="301" w:type="dxa"/>
            <w:vAlign w:val="center"/>
          </w:tcPr>
          <w:p w14:paraId="007EA341" w14:textId="77777777" w:rsidR="00621ADC" w:rsidRPr="002F10D3" w:rsidRDefault="00621ADC" w:rsidP="000A235B">
            <w:pPr>
              <w:rPr>
                <w:sz w:val="22"/>
                <w:szCs w:val="22"/>
              </w:rPr>
            </w:pPr>
            <w:r w:rsidRPr="002F10D3">
              <w:rPr>
                <w:sz w:val="22"/>
                <w:szCs w:val="22"/>
              </w:rPr>
              <w:t>:</w:t>
            </w:r>
          </w:p>
        </w:tc>
        <w:tc>
          <w:tcPr>
            <w:tcW w:w="4613" w:type="dxa"/>
            <w:vAlign w:val="center"/>
          </w:tcPr>
          <w:p w14:paraId="15499955" w14:textId="5A5EE36D" w:rsidR="00621ADC" w:rsidRPr="002F10D3" w:rsidRDefault="00621ADC" w:rsidP="000A235B">
            <w:pPr>
              <w:rPr>
                <w:sz w:val="22"/>
                <w:szCs w:val="22"/>
              </w:rPr>
            </w:pPr>
            <w:r w:rsidRPr="002F10D3">
              <w:rPr>
                <w:sz w:val="22"/>
                <w:szCs w:val="22"/>
              </w:rPr>
              <w:t>Supply and Delivery of</w:t>
            </w:r>
            <w:r w:rsidR="000B57BD">
              <w:rPr>
                <w:sz w:val="22"/>
                <w:szCs w:val="22"/>
              </w:rPr>
              <w:t xml:space="preserve"> </w:t>
            </w:r>
            <w:r w:rsidR="00EB48A6">
              <w:rPr>
                <w:sz w:val="22"/>
                <w:szCs w:val="22"/>
              </w:rPr>
              <w:t>Office Supplies &amp; Equipment</w:t>
            </w:r>
          </w:p>
        </w:tc>
      </w:tr>
      <w:tr w:rsidR="00621ADC" w:rsidRPr="00D909CC" w14:paraId="0D129BA7" w14:textId="77777777" w:rsidTr="000A235B">
        <w:trPr>
          <w:trHeight w:val="445"/>
        </w:trPr>
        <w:tc>
          <w:tcPr>
            <w:tcW w:w="3308" w:type="dxa"/>
            <w:vAlign w:val="center"/>
          </w:tcPr>
          <w:p w14:paraId="6DBC10F9" w14:textId="77777777" w:rsidR="00621ADC" w:rsidRPr="002F10D3" w:rsidRDefault="00621ADC" w:rsidP="000A235B">
            <w:pPr>
              <w:rPr>
                <w:sz w:val="22"/>
                <w:szCs w:val="22"/>
              </w:rPr>
            </w:pPr>
            <w:r w:rsidRPr="002F10D3">
              <w:rPr>
                <w:sz w:val="22"/>
                <w:szCs w:val="22"/>
              </w:rPr>
              <w:t>Approved Budget for the Contract</w:t>
            </w:r>
          </w:p>
        </w:tc>
        <w:tc>
          <w:tcPr>
            <w:tcW w:w="301" w:type="dxa"/>
            <w:vAlign w:val="center"/>
          </w:tcPr>
          <w:p w14:paraId="62E40037" w14:textId="77777777" w:rsidR="00621ADC" w:rsidRPr="002F10D3" w:rsidRDefault="00621ADC" w:rsidP="000A235B">
            <w:pPr>
              <w:rPr>
                <w:sz w:val="22"/>
                <w:szCs w:val="22"/>
              </w:rPr>
            </w:pPr>
            <w:r w:rsidRPr="002F10D3">
              <w:rPr>
                <w:sz w:val="22"/>
                <w:szCs w:val="22"/>
              </w:rPr>
              <w:t>:</w:t>
            </w:r>
          </w:p>
        </w:tc>
        <w:tc>
          <w:tcPr>
            <w:tcW w:w="4613" w:type="dxa"/>
            <w:vAlign w:val="center"/>
          </w:tcPr>
          <w:p w14:paraId="5FE91D36" w14:textId="21D00A70" w:rsidR="00621ADC" w:rsidRPr="002F10D3" w:rsidRDefault="00621ADC" w:rsidP="000A235B">
            <w:pPr>
              <w:rPr>
                <w:sz w:val="22"/>
                <w:szCs w:val="22"/>
              </w:rPr>
            </w:pPr>
            <w:proofErr w:type="spellStart"/>
            <w:r w:rsidRPr="002F10D3">
              <w:rPr>
                <w:sz w:val="22"/>
                <w:szCs w:val="22"/>
              </w:rPr>
              <w:t>Php</w:t>
            </w:r>
            <w:proofErr w:type="spellEnd"/>
            <w:r w:rsidRPr="002F10D3">
              <w:rPr>
                <w:sz w:val="22"/>
                <w:szCs w:val="22"/>
              </w:rPr>
              <w:t xml:space="preserve"> </w:t>
            </w:r>
            <w:r w:rsidR="00EB48A6">
              <w:rPr>
                <w:sz w:val="22"/>
                <w:szCs w:val="22"/>
              </w:rPr>
              <w:t>1,394,094.50</w:t>
            </w:r>
          </w:p>
        </w:tc>
      </w:tr>
      <w:tr w:rsidR="000C48FA" w:rsidRPr="00D909CC" w14:paraId="6401CED4" w14:textId="77777777" w:rsidTr="000A235B">
        <w:trPr>
          <w:trHeight w:val="445"/>
        </w:trPr>
        <w:tc>
          <w:tcPr>
            <w:tcW w:w="3308" w:type="dxa"/>
            <w:vAlign w:val="center"/>
          </w:tcPr>
          <w:p w14:paraId="781D02EA" w14:textId="08639B61" w:rsidR="000C48FA" w:rsidRPr="002F10D3" w:rsidRDefault="0030200A" w:rsidP="000A235B">
            <w:pPr>
              <w:rPr>
                <w:sz w:val="22"/>
                <w:szCs w:val="22"/>
              </w:rPr>
            </w:pPr>
            <w:r w:rsidRPr="002F10D3">
              <w:rPr>
                <w:sz w:val="22"/>
                <w:szCs w:val="22"/>
              </w:rPr>
              <w:t>Source of Funds</w:t>
            </w:r>
          </w:p>
        </w:tc>
        <w:tc>
          <w:tcPr>
            <w:tcW w:w="301" w:type="dxa"/>
            <w:vAlign w:val="center"/>
          </w:tcPr>
          <w:p w14:paraId="0C05CC1D" w14:textId="268CF36E" w:rsidR="000C48FA" w:rsidRPr="002F10D3" w:rsidRDefault="0030200A" w:rsidP="000A235B">
            <w:pPr>
              <w:rPr>
                <w:sz w:val="22"/>
                <w:szCs w:val="22"/>
              </w:rPr>
            </w:pPr>
            <w:r w:rsidRPr="002F10D3">
              <w:rPr>
                <w:sz w:val="22"/>
                <w:szCs w:val="22"/>
              </w:rPr>
              <w:t>:</w:t>
            </w:r>
          </w:p>
        </w:tc>
        <w:tc>
          <w:tcPr>
            <w:tcW w:w="4613" w:type="dxa"/>
            <w:vAlign w:val="center"/>
          </w:tcPr>
          <w:p w14:paraId="557426D0" w14:textId="194A5EB4" w:rsidR="000C48FA" w:rsidRPr="00C816E6" w:rsidRDefault="00C816E6" w:rsidP="000A235B">
            <w:pPr>
              <w:rPr>
                <w:bCs/>
                <w:sz w:val="22"/>
                <w:szCs w:val="22"/>
              </w:rPr>
            </w:pPr>
            <w:r w:rsidRPr="00C816E6">
              <w:rPr>
                <w:bCs/>
                <w:sz w:val="22"/>
                <w:szCs w:val="22"/>
              </w:rPr>
              <w:t xml:space="preserve">EAO </w:t>
            </w:r>
            <w:r w:rsidR="00EB48A6">
              <w:rPr>
                <w:bCs/>
                <w:sz w:val="22"/>
                <w:szCs w:val="22"/>
              </w:rPr>
              <w:t>FY</w:t>
            </w:r>
            <w:r w:rsidRPr="00C816E6">
              <w:rPr>
                <w:bCs/>
                <w:sz w:val="22"/>
                <w:szCs w:val="22"/>
              </w:rPr>
              <w:t>202</w:t>
            </w:r>
            <w:r w:rsidR="00EB48A6">
              <w:rPr>
                <w:bCs/>
                <w:sz w:val="22"/>
                <w:szCs w:val="22"/>
              </w:rPr>
              <w:t>3</w:t>
            </w:r>
          </w:p>
        </w:tc>
      </w:tr>
      <w:tr w:rsidR="00621ADC" w:rsidRPr="00D909CC" w14:paraId="35240BAF" w14:textId="77777777" w:rsidTr="000A235B">
        <w:trPr>
          <w:trHeight w:val="216"/>
        </w:trPr>
        <w:tc>
          <w:tcPr>
            <w:tcW w:w="3308" w:type="dxa"/>
            <w:vAlign w:val="center"/>
          </w:tcPr>
          <w:p w14:paraId="1DEA12E3" w14:textId="77777777" w:rsidR="00621ADC" w:rsidRPr="002F10D3" w:rsidRDefault="00621ADC" w:rsidP="000A235B">
            <w:pPr>
              <w:rPr>
                <w:sz w:val="22"/>
                <w:szCs w:val="22"/>
              </w:rPr>
            </w:pPr>
            <w:r w:rsidRPr="002F10D3">
              <w:rPr>
                <w:sz w:val="22"/>
                <w:szCs w:val="22"/>
              </w:rPr>
              <w:t>Contract Duration</w:t>
            </w:r>
          </w:p>
        </w:tc>
        <w:tc>
          <w:tcPr>
            <w:tcW w:w="301" w:type="dxa"/>
            <w:vAlign w:val="center"/>
          </w:tcPr>
          <w:p w14:paraId="37E3514D" w14:textId="77777777" w:rsidR="00621ADC" w:rsidRPr="002F10D3" w:rsidRDefault="00621ADC" w:rsidP="000A235B">
            <w:pPr>
              <w:rPr>
                <w:sz w:val="22"/>
                <w:szCs w:val="22"/>
              </w:rPr>
            </w:pPr>
            <w:r w:rsidRPr="002F10D3">
              <w:rPr>
                <w:sz w:val="22"/>
                <w:szCs w:val="22"/>
              </w:rPr>
              <w:t>:</w:t>
            </w:r>
          </w:p>
        </w:tc>
        <w:tc>
          <w:tcPr>
            <w:tcW w:w="4613" w:type="dxa"/>
            <w:vAlign w:val="center"/>
          </w:tcPr>
          <w:p w14:paraId="26B2D1B6" w14:textId="5DE727A9" w:rsidR="00621ADC" w:rsidRPr="002F10D3" w:rsidRDefault="00EB48A6" w:rsidP="000A235B">
            <w:pPr>
              <w:rPr>
                <w:sz w:val="22"/>
                <w:szCs w:val="22"/>
              </w:rPr>
            </w:pPr>
            <w:r>
              <w:rPr>
                <w:sz w:val="22"/>
                <w:szCs w:val="22"/>
              </w:rPr>
              <w:t>45</w:t>
            </w:r>
            <w:r w:rsidR="00621ADC" w:rsidRPr="002F10D3">
              <w:rPr>
                <w:sz w:val="22"/>
                <w:szCs w:val="22"/>
              </w:rPr>
              <w:t xml:space="preserve"> calendar days</w:t>
            </w:r>
          </w:p>
        </w:tc>
      </w:tr>
    </w:tbl>
    <w:p w14:paraId="6CC35F32" w14:textId="77777777" w:rsidR="00E130CD" w:rsidRPr="002E2D0D" w:rsidRDefault="00E130CD" w:rsidP="00B5468C">
      <w:pPr>
        <w:pStyle w:val="BodyText"/>
      </w:pPr>
    </w:p>
    <w:p w14:paraId="1E27FEF9" w14:textId="71B6AD12" w:rsidR="00E56D7D" w:rsidRPr="002E2D0D" w:rsidRDefault="00E56D7D" w:rsidP="00E56D7D">
      <w:pPr>
        <w:pStyle w:val="ListParagraph"/>
        <w:numPr>
          <w:ilvl w:val="0"/>
          <w:numId w:val="1"/>
        </w:numPr>
        <w:tabs>
          <w:tab w:val="left" w:pos="478"/>
          <w:tab w:val="left" w:pos="480"/>
        </w:tabs>
      </w:pPr>
      <w:r w:rsidRPr="002E2D0D">
        <w:t>The</w:t>
      </w:r>
      <w:r w:rsidRPr="002E2D0D">
        <w:rPr>
          <w:spacing w:val="-8"/>
        </w:rPr>
        <w:t xml:space="preserve"> </w:t>
      </w:r>
      <w:r w:rsidRPr="002E2D0D">
        <w:rPr>
          <w:b/>
        </w:rPr>
        <w:t>Department</w:t>
      </w:r>
      <w:r w:rsidRPr="002E2D0D">
        <w:rPr>
          <w:b/>
          <w:spacing w:val="-8"/>
        </w:rPr>
        <w:t xml:space="preserve"> </w:t>
      </w:r>
      <w:r w:rsidRPr="002E2D0D">
        <w:rPr>
          <w:b/>
        </w:rPr>
        <w:t>of</w:t>
      </w:r>
      <w:r w:rsidRPr="002E2D0D">
        <w:rPr>
          <w:b/>
          <w:spacing w:val="-8"/>
        </w:rPr>
        <w:t xml:space="preserve"> </w:t>
      </w:r>
      <w:r w:rsidRPr="002E2D0D">
        <w:rPr>
          <w:b/>
        </w:rPr>
        <w:t>Public</w:t>
      </w:r>
      <w:r w:rsidRPr="002E2D0D">
        <w:rPr>
          <w:b/>
          <w:spacing w:val="-9"/>
        </w:rPr>
        <w:t xml:space="preserve"> </w:t>
      </w:r>
      <w:r w:rsidRPr="002E2D0D">
        <w:rPr>
          <w:b/>
        </w:rPr>
        <w:t>Works</w:t>
      </w:r>
      <w:r w:rsidRPr="002E2D0D">
        <w:rPr>
          <w:b/>
          <w:spacing w:val="-9"/>
        </w:rPr>
        <w:t xml:space="preserve"> </w:t>
      </w:r>
      <w:r w:rsidRPr="002E2D0D">
        <w:rPr>
          <w:b/>
        </w:rPr>
        <w:t>and</w:t>
      </w:r>
      <w:r w:rsidRPr="002E2D0D">
        <w:rPr>
          <w:b/>
          <w:spacing w:val="-10"/>
        </w:rPr>
        <w:t xml:space="preserve"> </w:t>
      </w:r>
      <w:r w:rsidRPr="002E2D0D">
        <w:rPr>
          <w:b/>
        </w:rPr>
        <w:t>Highways-North Manila District Engineering Office</w:t>
      </w:r>
      <w:r w:rsidRPr="002E2D0D">
        <w:rPr>
          <w:b/>
          <w:spacing w:val="-2"/>
        </w:rPr>
        <w:t xml:space="preserve"> </w:t>
      </w:r>
      <w:r w:rsidRPr="002E2D0D">
        <w:t>now invites bids for the above Procurement Project.</w:t>
      </w:r>
      <w:r w:rsidRPr="002E2D0D">
        <w:rPr>
          <w:spacing w:val="80"/>
        </w:rPr>
        <w:t xml:space="preserve"> </w:t>
      </w:r>
      <w:r w:rsidRPr="002E2D0D">
        <w:t>Delivery of the Goods is required within</w:t>
      </w:r>
      <w:r w:rsidRPr="002E2D0D">
        <w:rPr>
          <w:spacing w:val="-16"/>
        </w:rPr>
        <w:t xml:space="preserve"> </w:t>
      </w:r>
      <w:r w:rsidRPr="002E2D0D">
        <w:t>contract</w:t>
      </w:r>
      <w:r w:rsidRPr="002E2D0D">
        <w:rPr>
          <w:spacing w:val="-15"/>
        </w:rPr>
        <w:t xml:space="preserve"> </w:t>
      </w:r>
      <w:r w:rsidRPr="002E2D0D">
        <w:t>duration</w:t>
      </w:r>
      <w:r w:rsidRPr="002E2D0D">
        <w:rPr>
          <w:spacing w:val="-18"/>
        </w:rPr>
        <w:t xml:space="preserve"> </w:t>
      </w:r>
      <w:r w:rsidRPr="002E2D0D">
        <w:t>of</w:t>
      </w:r>
      <w:r w:rsidRPr="002E2D0D">
        <w:rPr>
          <w:spacing w:val="-13"/>
        </w:rPr>
        <w:t xml:space="preserve"> </w:t>
      </w:r>
      <w:proofErr w:type="gramStart"/>
      <w:r w:rsidR="00EB48A6">
        <w:rPr>
          <w:b/>
          <w:u w:val="single"/>
        </w:rPr>
        <w:t>Forty Five</w:t>
      </w:r>
      <w:proofErr w:type="gramEnd"/>
      <w:r w:rsidRPr="002E2D0D">
        <w:rPr>
          <w:b/>
          <w:spacing w:val="-15"/>
          <w:u w:val="single"/>
        </w:rPr>
        <w:t xml:space="preserve"> </w:t>
      </w:r>
      <w:r w:rsidRPr="002E2D0D">
        <w:rPr>
          <w:b/>
          <w:u w:val="single"/>
        </w:rPr>
        <w:t>(</w:t>
      </w:r>
      <w:r w:rsidR="00EB48A6">
        <w:rPr>
          <w:b/>
          <w:u w:val="single"/>
        </w:rPr>
        <w:t>45</w:t>
      </w:r>
      <w:r w:rsidRPr="002E2D0D">
        <w:rPr>
          <w:b/>
          <w:u w:val="single"/>
        </w:rPr>
        <w:t>)</w:t>
      </w:r>
      <w:r w:rsidRPr="002E2D0D">
        <w:rPr>
          <w:b/>
          <w:spacing w:val="-14"/>
          <w:u w:val="single"/>
        </w:rPr>
        <w:t xml:space="preserve"> </w:t>
      </w:r>
      <w:r w:rsidRPr="002E2D0D">
        <w:rPr>
          <w:b/>
          <w:u w:val="single"/>
        </w:rPr>
        <w:t>Calendar Days</w:t>
      </w:r>
      <w:r w:rsidRPr="002E2D0D">
        <w:t>.</w:t>
      </w:r>
      <w:r w:rsidRPr="002E2D0D">
        <w:rPr>
          <w:spacing w:val="-16"/>
        </w:rPr>
        <w:t xml:space="preserve"> </w:t>
      </w:r>
      <w:r w:rsidRPr="002E2D0D">
        <w:t>Bidder</w:t>
      </w:r>
      <w:r>
        <w:t>s</w:t>
      </w:r>
      <w:r w:rsidRPr="002E2D0D">
        <w:rPr>
          <w:spacing w:val="-14"/>
        </w:rPr>
        <w:t xml:space="preserve"> </w:t>
      </w:r>
      <w:r w:rsidRPr="002E2D0D">
        <w:t>should</w:t>
      </w:r>
      <w:r w:rsidRPr="002E2D0D">
        <w:rPr>
          <w:spacing w:val="-16"/>
        </w:rPr>
        <w:t xml:space="preserve"> </w:t>
      </w:r>
      <w:r w:rsidRPr="002E2D0D">
        <w:t>have</w:t>
      </w:r>
      <w:r w:rsidRPr="002E2D0D">
        <w:rPr>
          <w:spacing w:val="-17"/>
        </w:rPr>
        <w:t xml:space="preserve"> </w:t>
      </w:r>
      <w:r w:rsidRPr="002E2D0D">
        <w:t>completed,</w:t>
      </w:r>
      <w:r w:rsidRPr="002E2D0D">
        <w:rPr>
          <w:spacing w:val="-13"/>
        </w:rPr>
        <w:t xml:space="preserve"> </w:t>
      </w:r>
      <w:r w:rsidRPr="002E2D0D">
        <w:t>within five</w:t>
      </w:r>
      <w:r w:rsidRPr="002E2D0D">
        <w:rPr>
          <w:spacing w:val="-5"/>
        </w:rPr>
        <w:t xml:space="preserve"> </w:t>
      </w:r>
      <w:r w:rsidRPr="002E2D0D">
        <w:t>(5)</w:t>
      </w:r>
      <w:r w:rsidRPr="002E2D0D">
        <w:rPr>
          <w:spacing w:val="-7"/>
        </w:rPr>
        <w:t xml:space="preserve"> </w:t>
      </w:r>
      <w:r w:rsidRPr="002E2D0D">
        <w:t>years</w:t>
      </w:r>
      <w:r w:rsidRPr="002E2D0D">
        <w:rPr>
          <w:spacing w:val="-4"/>
        </w:rPr>
        <w:t xml:space="preserve"> </w:t>
      </w:r>
      <w:r w:rsidRPr="002E2D0D">
        <w:t>from</w:t>
      </w:r>
      <w:r w:rsidRPr="002E2D0D">
        <w:rPr>
          <w:spacing w:val="-7"/>
        </w:rPr>
        <w:t xml:space="preserve"> </w:t>
      </w:r>
      <w:r w:rsidRPr="002E2D0D">
        <w:t>the</w:t>
      </w:r>
      <w:r w:rsidRPr="002E2D0D">
        <w:rPr>
          <w:spacing w:val="-8"/>
        </w:rPr>
        <w:t xml:space="preserve"> </w:t>
      </w:r>
      <w:r w:rsidRPr="002E2D0D">
        <w:t>date</w:t>
      </w:r>
      <w:r w:rsidRPr="002E2D0D">
        <w:rPr>
          <w:spacing w:val="-4"/>
        </w:rPr>
        <w:t xml:space="preserve"> </w:t>
      </w:r>
      <w:r w:rsidRPr="002E2D0D">
        <w:t>of</w:t>
      </w:r>
      <w:r w:rsidRPr="002E2D0D">
        <w:rPr>
          <w:spacing w:val="-7"/>
        </w:rPr>
        <w:t xml:space="preserve"> </w:t>
      </w:r>
      <w:r w:rsidRPr="002E2D0D">
        <w:t>submission</w:t>
      </w:r>
      <w:r w:rsidRPr="002E2D0D">
        <w:rPr>
          <w:spacing w:val="-7"/>
        </w:rPr>
        <w:t xml:space="preserve"> </w:t>
      </w:r>
      <w:r w:rsidRPr="002E2D0D">
        <w:t>and</w:t>
      </w:r>
      <w:r w:rsidRPr="002E2D0D">
        <w:rPr>
          <w:spacing w:val="-6"/>
        </w:rPr>
        <w:t xml:space="preserve"> </w:t>
      </w:r>
      <w:r w:rsidRPr="002E2D0D">
        <w:t>receipt</w:t>
      </w:r>
      <w:r w:rsidRPr="002E2D0D">
        <w:rPr>
          <w:spacing w:val="-4"/>
        </w:rPr>
        <w:t xml:space="preserve"> </w:t>
      </w:r>
      <w:r w:rsidRPr="002E2D0D">
        <w:t>of</w:t>
      </w:r>
      <w:r w:rsidRPr="002E2D0D">
        <w:rPr>
          <w:spacing w:val="-7"/>
        </w:rPr>
        <w:t xml:space="preserve"> </w:t>
      </w:r>
      <w:r w:rsidRPr="002E2D0D">
        <w:t>bids,</w:t>
      </w:r>
      <w:r w:rsidRPr="002E2D0D">
        <w:rPr>
          <w:spacing w:val="-6"/>
        </w:rPr>
        <w:t xml:space="preserve"> </w:t>
      </w:r>
      <w:r w:rsidRPr="002E2D0D">
        <w:t>a</w:t>
      </w:r>
      <w:r w:rsidRPr="002E2D0D">
        <w:rPr>
          <w:spacing w:val="-5"/>
        </w:rPr>
        <w:t xml:space="preserve"> </w:t>
      </w:r>
      <w:r w:rsidRPr="002E2D0D">
        <w:t xml:space="preserve">contract similar to </w:t>
      </w:r>
      <w:r>
        <w:t xml:space="preserve">the </w:t>
      </w:r>
      <w:r w:rsidRPr="002E2D0D">
        <w:t>Project</w:t>
      </w:r>
      <w:r>
        <w:t>.</w:t>
      </w:r>
      <w:r w:rsidRPr="002E2D0D">
        <w:t xml:space="preserve"> The description</w:t>
      </w:r>
      <w:r w:rsidRPr="002E2D0D">
        <w:rPr>
          <w:spacing w:val="-7"/>
        </w:rPr>
        <w:t xml:space="preserve"> </w:t>
      </w:r>
      <w:r w:rsidRPr="002E2D0D">
        <w:t>of</w:t>
      </w:r>
      <w:r w:rsidRPr="002E2D0D">
        <w:rPr>
          <w:spacing w:val="-7"/>
        </w:rPr>
        <w:t xml:space="preserve"> </w:t>
      </w:r>
      <w:r w:rsidRPr="002E2D0D">
        <w:t>an</w:t>
      </w:r>
      <w:r w:rsidRPr="002E2D0D">
        <w:rPr>
          <w:spacing w:val="-7"/>
        </w:rPr>
        <w:t xml:space="preserve"> </w:t>
      </w:r>
      <w:r w:rsidRPr="002E2D0D">
        <w:t>eligible</w:t>
      </w:r>
      <w:r w:rsidRPr="002E2D0D">
        <w:rPr>
          <w:spacing w:val="-8"/>
        </w:rPr>
        <w:t xml:space="preserve"> </w:t>
      </w:r>
      <w:r w:rsidRPr="002E2D0D">
        <w:t>bidder</w:t>
      </w:r>
      <w:r w:rsidRPr="002E2D0D">
        <w:rPr>
          <w:spacing w:val="-7"/>
        </w:rPr>
        <w:t xml:space="preserve"> </w:t>
      </w:r>
      <w:r w:rsidRPr="002E2D0D">
        <w:t>is</w:t>
      </w:r>
      <w:r w:rsidRPr="002E2D0D">
        <w:rPr>
          <w:spacing w:val="-7"/>
        </w:rPr>
        <w:t xml:space="preserve"> </w:t>
      </w:r>
      <w:r w:rsidRPr="002E2D0D">
        <w:t>contained</w:t>
      </w:r>
      <w:r w:rsidRPr="002E2D0D">
        <w:rPr>
          <w:spacing w:val="-6"/>
        </w:rPr>
        <w:t xml:space="preserve"> </w:t>
      </w:r>
      <w:r w:rsidRPr="002E2D0D">
        <w:t>in</w:t>
      </w:r>
      <w:r w:rsidRPr="002E2D0D">
        <w:rPr>
          <w:spacing w:val="-7"/>
        </w:rPr>
        <w:t xml:space="preserve"> </w:t>
      </w:r>
      <w:r w:rsidRPr="002E2D0D">
        <w:t>the</w:t>
      </w:r>
      <w:r w:rsidRPr="002E2D0D">
        <w:rPr>
          <w:spacing w:val="-8"/>
        </w:rPr>
        <w:t xml:space="preserve"> </w:t>
      </w:r>
      <w:r w:rsidRPr="002E2D0D">
        <w:t>Bidding</w:t>
      </w:r>
      <w:r w:rsidRPr="002E2D0D">
        <w:rPr>
          <w:spacing w:val="-6"/>
        </w:rPr>
        <w:t xml:space="preserve"> </w:t>
      </w:r>
      <w:r w:rsidRPr="002E2D0D">
        <w:t>Documents,</w:t>
      </w:r>
      <w:r w:rsidRPr="002E2D0D">
        <w:rPr>
          <w:spacing w:val="-6"/>
        </w:rPr>
        <w:t xml:space="preserve"> </w:t>
      </w:r>
      <w:r w:rsidRPr="002E2D0D">
        <w:t>particularly,</w:t>
      </w:r>
      <w:r w:rsidRPr="002E2D0D">
        <w:rPr>
          <w:spacing w:val="-6"/>
        </w:rPr>
        <w:t xml:space="preserve"> </w:t>
      </w:r>
      <w:r w:rsidRPr="002E2D0D">
        <w:t>in Section II (Instruction to Bidders).</w:t>
      </w:r>
    </w:p>
    <w:p w14:paraId="7F6D4908" w14:textId="77777777" w:rsidR="00E130CD" w:rsidRPr="009026F1" w:rsidRDefault="00E130CD" w:rsidP="00B5468C">
      <w:pPr>
        <w:pStyle w:val="BodyText"/>
        <w:rPr>
          <w:sz w:val="20"/>
        </w:rPr>
      </w:pPr>
    </w:p>
    <w:p w14:paraId="1E97A90D" w14:textId="77777777" w:rsidR="00E130CD" w:rsidRPr="002E2D0D" w:rsidRDefault="00811EEF" w:rsidP="00B5468C">
      <w:pPr>
        <w:pStyle w:val="ListParagraph"/>
        <w:numPr>
          <w:ilvl w:val="0"/>
          <w:numId w:val="1"/>
        </w:numPr>
        <w:tabs>
          <w:tab w:val="left" w:pos="478"/>
          <w:tab w:val="left" w:pos="480"/>
        </w:tabs>
        <w:ind w:right="114"/>
      </w:pPr>
      <w:r w:rsidRPr="002E2D0D">
        <w:t>Bidding will be conducted through open competitive bidding procedures using a non- discretionary “pass/fail”</w:t>
      </w:r>
      <w:r w:rsidRPr="002E2D0D">
        <w:rPr>
          <w:spacing w:val="-6"/>
        </w:rPr>
        <w:t xml:space="preserve"> </w:t>
      </w:r>
      <w:r w:rsidRPr="002E2D0D">
        <w:t>criterion</w:t>
      </w:r>
      <w:r w:rsidRPr="002E2D0D">
        <w:rPr>
          <w:spacing w:val="-1"/>
        </w:rPr>
        <w:t xml:space="preserve"> </w:t>
      </w:r>
      <w:r w:rsidRPr="002E2D0D">
        <w:t>as</w:t>
      </w:r>
      <w:r w:rsidRPr="002E2D0D">
        <w:rPr>
          <w:spacing w:val="-1"/>
        </w:rPr>
        <w:t xml:space="preserve"> </w:t>
      </w:r>
      <w:r w:rsidRPr="002E2D0D">
        <w:t>specified in</w:t>
      </w:r>
      <w:r w:rsidRPr="002E2D0D">
        <w:rPr>
          <w:spacing w:val="-1"/>
        </w:rPr>
        <w:t xml:space="preserve"> </w:t>
      </w:r>
      <w:r w:rsidRPr="002E2D0D">
        <w:t>the</w:t>
      </w:r>
      <w:r w:rsidRPr="002E2D0D">
        <w:rPr>
          <w:spacing w:val="-1"/>
        </w:rPr>
        <w:t xml:space="preserve"> </w:t>
      </w:r>
      <w:r w:rsidRPr="002E2D0D">
        <w:t>2016</w:t>
      </w:r>
      <w:r w:rsidRPr="002E2D0D">
        <w:rPr>
          <w:spacing w:val="-2"/>
        </w:rPr>
        <w:t xml:space="preserve"> </w:t>
      </w:r>
      <w:r w:rsidRPr="002E2D0D">
        <w:t>revised Implementing Rules and Regulations (IRR) of Republic Act (RA) No. 9184.</w:t>
      </w:r>
    </w:p>
    <w:p w14:paraId="3A5565BC" w14:textId="77777777" w:rsidR="00E944E7" w:rsidRDefault="00E944E7" w:rsidP="003A7E89">
      <w:pPr>
        <w:pStyle w:val="BodyText"/>
        <w:ind w:right="112"/>
        <w:jc w:val="both"/>
      </w:pPr>
    </w:p>
    <w:p w14:paraId="31816294" w14:textId="6A402842" w:rsidR="00E130CD" w:rsidRPr="002E2D0D" w:rsidRDefault="00811EEF" w:rsidP="00B5468C">
      <w:pPr>
        <w:pStyle w:val="BodyText"/>
        <w:ind w:left="480" w:right="112"/>
        <w:jc w:val="both"/>
      </w:pPr>
      <w:r w:rsidRPr="002E2D0D">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w:t>
      </w:r>
    </w:p>
    <w:p w14:paraId="64D51AA8" w14:textId="77777777" w:rsidR="00621ADC" w:rsidRDefault="00621ADC" w:rsidP="00B5468C">
      <w:pPr>
        <w:pStyle w:val="BodyText"/>
      </w:pPr>
    </w:p>
    <w:p w14:paraId="7A39AEC1" w14:textId="77777777" w:rsidR="00EB48A6" w:rsidRDefault="00EB48A6" w:rsidP="00B5468C">
      <w:pPr>
        <w:pStyle w:val="BodyText"/>
      </w:pPr>
    </w:p>
    <w:p w14:paraId="107D3637" w14:textId="77777777" w:rsidR="00EB48A6" w:rsidRDefault="00EB48A6" w:rsidP="00B5468C">
      <w:pPr>
        <w:pStyle w:val="BodyText"/>
      </w:pPr>
    </w:p>
    <w:p w14:paraId="3A14F408" w14:textId="77777777" w:rsidR="00EB48A6" w:rsidRPr="002E2D0D" w:rsidRDefault="00EB48A6" w:rsidP="00B5468C">
      <w:pPr>
        <w:pStyle w:val="BodyText"/>
      </w:pPr>
    </w:p>
    <w:p w14:paraId="552FE3CB" w14:textId="77777777" w:rsidR="001C4FA3" w:rsidRPr="002E2D0D" w:rsidRDefault="001C4FA3" w:rsidP="001C4FA3">
      <w:pPr>
        <w:pStyle w:val="ListParagraph"/>
        <w:numPr>
          <w:ilvl w:val="0"/>
          <w:numId w:val="1"/>
        </w:numPr>
        <w:tabs>
          <w:tab w:val="left" w:pos="478"/>
          <w:tab w:val="left" w:pos="480"/>
        </w:tabs>
        <w:ind w:right="116"/>
        <w:rPr>
          <w:b/>
        </w:rPr>
      </w:pPr>
      <w:r w:rsidRPr="002E2D0D">
        <w:t>Prospective</w:t>
      </w:r>
      <w:r w:rsidRPr="002E2D0D">
        <w:rPr>
          <w:spacing w:val="-1"/>
        </w:rPr>
        <w:t xml:space="preserve"> </w:t>
      </w:r>
      <w:r w:rsidRPr="002E2D0D">
        <w:t>bidders may</w:t>
      </w:r>
      <w:r w:rsidRPr="002E2D0D">
        <w:rPr>
          <w:spacing w:val="-2"/>
        </w:rPr>
        <w:t xml:space="preserve"> </w:t>
      </w:r>
      <w:r w:rsidRPr="002E2D0D">
        <w:t xml:space="preserve">obtain further information from the </w:t>
      </w:r>
      <w:r w:rsidRPr="002E2D0D">
        <w:rPr>
          <w:b/>
        </w:rPr>
        <w:t>Department</w:t>
      </w:r>
      <w:r w:rsidRPr="002E2D0D">
        <w:rPr>
          <w:b/>
          <w:spacing w:val="-1"/>
        </w:rPr>
        <w:t xml:space="preserve"> </w:t>
      </w:r>
      <w:r w:rsidRPr="002E2D0D">
        <w:rPr>
          <w:b/>
        </w:rPr>
        <w:t xml:space="preserve">of Public Works and Highways-North Manila District Engineering Office </w:t>
      </w:r>
      <w:r w:rsidRPr="002E2D0D">
        <w:t xml:space="preserve">and inspect the Bidding Documents at the address given below from </w:t>
      </w:r>
      <w:r w:rsidRPr="002E2D0D">
        <w:rPr>
          <w:b/>
        </w:rPr>
        <w:t>7:00 A.M. to 4:00 P.M.</w:t>
      </w:r>
    </w:p>
    <w:p w14:paraId="2942BBC3" w14:textId="77777777" w:rsidR="001C4FA3" w:rsidRPr="002E2D0D" w:rsidRDefault="001C4FA3" w:rsidP="001C4FA3">
      <w:pPr>
        <w:pStyle w:val="BodyText"/>
        <w:rPr>
          <w:b/>
        </w:rPr>
      </w:pPr>
    </w:p>
    <w:p w14:paraId="0029F997" w14:textId="5FAEF8A9" w:rsidR="001C4FA3" w:rsidRPr="00621ADC" w:rsidRDefault="001C4FA3" w:rsidP="001C4FA3">
      <w:pPr>
        <w:pStyle w:val="ListParagraph"/>
        <w:numPr>
          <w:ilvl w:val="0"/>
          <w:numId w:val="1"/>
        </w:numPr>
        <w:tabs>
          <w:tab w:val="left" w:pos="478"/>
          <w:tab w:val="left" w:pos="480"/>
        </w:tabs>
      </w:pPr>
      <w:r w:rsidRPr="002E2D0D">
        <w:t>A</w:t>
      </w:r>
      <w:r w:rsidRPr="002E2D0D">
        <w:rPr>
          <w:spacing w:val="-5"/>
        </w:rPr>
        <w:t xml:space="preserve"> </w:t>
      </w:r>
      <w:r w:rsidRPr="002E2D0D">
        <w:t>complete</w:t>
      </w:r>
      <w:r w:rsidRPr="002E2D0D">
        <w:rPr>
          <w:spacing w:val="-5"/>
        </w:rPr>
        <w:t xml:space="preserve"> </w:t>
      </w:r>
      <w:r w:rsidRPr="002E2D0D">
        <w:t>set</w:t>
      </w:r>
      <w:r w:rsidRPr="002E2D0D">
        <w:rPr>
          <w:spacing w:val="-5"/>
        </w:rPr>
        <w:t xml:space="preserve"> </w:t>
      </w:r>
      <w:r w:rsidRPr="002E2D0D">
        <w:t>of</w:t>
      </w:r>
      <w:r w:rsidRPr="002E2D0D">
        <w:rPr>
          <w:spacing w:val="-8"/>
        </w:rPr>
        <w:t xml:space="preserve"> </w:t>
      </w:r>
      <w:r w:rsidRPr="002E2D0D">
        <w:t>Bidding</w:t>
      </w:r>
      <w:r w:rsidRPr="002E2D0D">
        <w:rPr>
          <w:spacing w:val="-5"/>
        </w:rPr>
        <w:t xml:space="preserve"> </w:t>
      </w:r>
      <w:r w:rsidRPr="002E2D0D">
        <w:t>Documents</w:t>
      </w:r>
      <w:r w:rsidRPr="002E2D0D">
        <w:rPr>
          <w:spacing w:val="-5"/>
        </w:rPr>
        <w:t xml:space="preserve"> </w:t>
      </w:r>
      <w:r w:rsidRPr="002E2D0D">
        <w:t>may</w:t>
      </w:r>
      <w:r w:rsidRPr="002E2D0D">
        <w:rPr>
          <w:spacing w:val="-7"/>
        </w:rPr>
        <w:t xml:space="preserve"> </w:t>
      </w:r>
      <w:r w:rsidRPr="002E2D0D">
        <w:t>be</w:t>
      </w:r>
      <w:r w:rsidRPr="002E2D0D">
        <w:rPr>
          <w:spacing w:val="-8"/>
        </w:rPr>
        <w:t xml:space="preserve"> </w:t>
      </w:r>
      <w:r w:rsidRPr="002E2D0D">
        <w:t>acquired</w:t>
      </w:r>
      <w:r w:rsidRPr="002E2D0D">
        <w:rPr>
          <w:spacing w:val="-5"/>
        </w:rPr>
        <w:t xml:space="preserve"> </w:t>
      </w:r>
      <w:r w:rsidRPr="002E2D0D">
        <w:t>by</w:t>
      </w:r>
      <w:r w:rsidRPr="002E2D0D">
        <w:rPr>
          <w:spacing w:val="-5"/>
        </w:rPr>
        <w:t xml:space="preserve"> </w:t>
      </w:r>
      <w:r w:rsidRPr="002E2D0D">
        <w:t>interested</w:t>
      </w:r>
      <w:r w:rsidRPr="002E2D0D">
        <w:rPr>
          <w:spacing w:val="-7"/>
        </w:rPr>
        <w:t xml:space="preserve"> </w:t>
      </w:r>
      <w:r w:rsidRPr="002E2D0D">
        <w:t>Bidders</w:t>
      </w:r>
      <w:r w:rsidRPr="002E2D0D">
        <w:rPr>
          <w:spacing w:val="-5"/>
        </w:rPr>
        <w:t xml:space="preserve"> </w:t>
      </w:r>
      <w:r w:rsidRPr="002E2D0D">
        <w:t>on</w:t>
      </w:r>
      <w:r w:rsidRPr="002E2D0D">
        <w:rPr>
          <w:spacing w:val="-4"/>
        </w:rPr>
        <w:t xml:space="preserve"> </w:t>
      </w:r>
      <w:r w:rsidR="00EB48A6">
        <w:rPr>
          <w:b/>
        </w:rPr>
        <w:t>October 31</w:t>
      </w:r>
      <w:r>
        <w:rPr>
          <w:b/>
        </w:rPr>
        <w:t>, 2024 to</w:t>
      </w:r>
      <w:r w:rsidRPr="002E2D0D">
        <w:rPr>
          <w:b/>
        </w:rPr>
        <w:t xml:space="preserve"> </w:t>
      </w:r>
      <w:r w:rsidR="00EB48A6">
        <w:rPr>
          <w:b/>
        </w:rPr>
        <w:t>November 20</w:t>
      </w:r>
      <w:r w:rsidRPr="002E2D0D">
        <w:rPr>
          <w:b/>
        </w:rPr>
        <w:t>, 202</w:t>
      </w:r>
      <w:r>
        <w:rPr>
          <w:b/>
        </w:rPr>
        <w:t>4</w:t>
      </w:r>
      <w:r w:rsidRPr="002E2D0D">
        <w:rPr>
          <w:b/>
        </w:rPr>
        <w:t xml:space="preserve"> </w:t>
      </w:r>
      <w:r w:rsidRPr="002E2D0D">
        <w:t>from the given address and website(s)</w:t>
      </w:r>
      <w:r w:rsidRPr="002E2D0D">
        <w:rPr>
          <w:spacing w:val="-3"/>
        </w:rPr>
        <w:t xml:space="preserve"> </w:t>
      </w:r>
      <w:r w:rsidRPr="002E2D0D">
        <w:t>below</w:t>
      </w:r>
      <w:r w:rsidRPr="002E2D0D">
        <w:rPr>
          <w:spacing w:val="-3"/>
        </w:rPr>
        <w:t xml:space="preserve"> </w:t>
      </w:r>
      <w:r w:rsidRPr="002E2D0D">
        <w:t>and</w:t>
      </w:r>
      <w:r w:rsidRPr="002E2D0D">
        <w:rPr>
          <w:spacing w:val="-1"/>
        </w:rPr>
        <w:t xml:space="preserve"> </w:t>
      </w:r>
      <w:r w:rsidRPr="002E2D0D">
        <w:t>upon</w:t>
      </w:r>
      <w:r w:rsidRPr="002E2D0D">
        <w:rPr>
          <w:spacing w:val="-3"/>
        </w:rPr>
        <w:t xml:space="preserve"> </w:t>
      </w:r>
      <w:r w:rsidRPr="002E2D0D">
        <w:t>payment</w:t>
      </w:r>
      <w:r w:rsidRPr="002E2D0D">
        <w:rPr>
          <w:spacing w:val="-4"/>
        </w:rPr>
        <w:t xml:space="preserve"> </w:t>
      </w:r>
      <w:r w:rsidRPr="002E2D0D">
        <w:t>of</w:t>
      </w:r>
      <w:r w:rsidRPr="002E2D0D">
        <w:rPr>
          <w:spacing w:val="-4"/>
        </w:rPr>
        <w:t xml:space="preserve"> </w:t>
      </w:r>
      <w:r w:rsidRPr="002E2D0D">
        <w:t>the</w:t>
      </w:r>
      <w:r w:rsidRPr="002E2D0D">
        <w:rPr>
          <w:spacing w:val="-3"/>
        </w:rPr>
        <w:t xml:space="preserve"> </w:t>
      </w:r>
      <w:r w:rsidRPr="002E2D0D">
        <w:t>applicable</w:t>
      </w:r>
      <w:r w:rsidRPr="002E2D0D">
        <w:rPr>
          <w:spacing w:val="-3"/>
        </w:rPr>
        <w:t xml:space="preserve"> </w:t>
      </w:r>
      <w:r w:rsidRPr="002E2D0D">
        <w:t>fee</w:t>
      </w:r>
      <w:r w:rsidRPr="002E2D0D">
        <w:rPr>
          <w:spacing w:val="-3"/>
        </w:rPr>
        <w:t xml:space="preserve"> </w:t>
      </w:r>
      <w:r w:rsidRPr="002E2D0D">
        <w:t>for</w:t>
      </w:r>
      <w:r w:rsidRPr="002E2D0D">
        <w:rPr>
          <w:spacing w:val="-2"/>
        </w:rPr>
        <w:t xml:space="preserve"> </w:t>
      </w:r>
      <w:r w:rsidRPr="002E2D0D">
        <w:t>the</w:t>
      </w:r>
      <w:r w:rsidRPr="002E2D0D">
        <w:rPr>
          <w:spacing w:val="-3"/>
        </w:rPr>
        <w:t xml:space="preserve"> </w:t>
      </w:r>
      <w:r w:rsidRPr="002E2D0D">
        <w:t>Bidding</w:t>
      </w:r>
      <w:r w:rsidRPr="002E2D0D">
        <w:rPr>
          <w:spacing w:val="-6"/>
        </w:rPr>
        <w:t xml:space="preserve"> </w:t>
      </w:r>
      <w:r w:rsidRPr="002E2D0D">
        <w:t>Documents, pursuant</w:t>
      </w:r>
      <w:r w:rsidRPr="002E2D0D">
        <w:rPr>
          <w:spacing w:val="-18"/>
        </w:rPr>
        <w:t xml:space="preserve"> </w:t>
      </w:r>
      <w:r w:rsidRPr="002E2D0D">
        <w:t>to</w:t>
      </w:r>
      <w:r w:rsidRPr="002E2D0D">
        <w:rPr>
          <w:spacing w:val="-17"/>
        </w:rPr>
        <w:t xml:space="preserve"> </w:t>
      </w:r>
      <w:r w:rsidRPr="002E2D0D">
        <w:t>the</w:t>
      </w:r>
      <w:r w:rsidRPr="002E2D0D">
        <w:rPr>
          <w:spacing w:val="-17"/>
        </w:rPr>
        <w:t xml:space="preserve"> </w:t>
      </w:r>
      <w:r w:rsidRPr="002E2D0D">
        <w:t>latest</w:t>
      </w:r>
      <w:r w:rsidRPr="002E2D0D">
        <w:rPr>
          <w:spacing w:val="-17"/>
        </w:rPr>
        <w:t xml:space="preserve"> </w:t>
      </w:r>
      <w:r w:rsidRPr="002E2D0D">
        <w:t>Guidelines</w:t>
      </w:r>
      <w:r w:rsidRPr="002E2D0D">
        <w:rPr>
          <w:spacing w:val="-17"/>
        </w:rPr>
        <w:t xml:space="preserve"> </w:t>
      </w:r>
      <w:r w:rsidRPr="002E2D0D">
        <w:t>issued</w:t>
      </w:r>
      <w:r w:rsidRPr="002E2D0D">
        <w:rPr>
          <w:spacing w:val="-18"/>
        </w:rPr>
        <w:t xml:space="preserve"> </w:t>
      </w:r>
      <w:r w:rsidRPr="002E2D0D">
        <w:t>by</w:t>
      </w:r>
      <w:r w:rsidRPr="002E2D0D">
        <w:rPr>
          <w:spacing w:val="-17"/>
        </w:rPr>
        <w:t xml:space="preserve"> </w:t>
      </w:r>
      <w:r w:rsidRPr="002E2D0D">
        <w:t>the</w:t>
      </w:r>
      <w:r w:rsidRPr="002E2D0D">
        <w:rPr>
          <w:spacing w:val="-17"/>
        </w:rPr>
        <w:t xml:space="preserve"> </w:t>
      </w:r>
      <w:r w:rsidRPr="002E2D0D">
        <w:t>GPPB,</w:t>
      </w:r>
      <w:r w:rsidRPr="002E2D0D">
        <w:rPr>
          <w:spacing w:val="-17"/>
        </w:rPr>
        <w:t xml:space="preserve"> </w:t>
      </w:r>
      <w:r w:rsidRPr="002E2D0D">
        <w:t>in</w:t>
      </w:r>
      <w:r w:rsidRPr="002E2D0D">
        <w:rPr>
          <w:spacing w:val="-17"/>
        </w:rPr>
        <w:t xml:space="preserve"> </w:t>
      </w:r>
      <w:r w:rsidRPr="002E2D0D">
        <w:t>the</w:t>
      </w:r>
      <w:r w:rsidRPr="002E2D0D">
        <w:rPr>
          <w:spacing w:val="-18"/>
        </w:rPr>
        <w:t xml:space="preserve"> </w:t>
      </w:r>
      <w:r w:rsidRPr="002E2D0D">
        <w:t>amount</w:t>
      </w:r>
      <w:r w:rsidRPr="002E2D0D">
        <w:rPr>
          <w:spacing w:val="-17"/>
        </w:rPr>
        <w:t xml:space="preserve"> </w:t>
      </w:r>
      <w:r w:rsidRPr="002E2D0D">
        <w:t>of</w:t>
      </w:r>
      <w:r w:rsidRPr="002E2D0D">
        <w:rPr>
          <w:spacing w:val="-17"/>
        </w:rPr>
        <w:t xml:space="preserve"> </w:t>
      </w:r>
      <w:r w:rsidR="003A7E89" w:rsidRPr="003A7E89">
        <w:rPr>
          <w:b/>
          <w:bCs/>
          <w:spacing w:val="-17"/>
        </w:rPr>
        <w:t>Five</w:t>
      </w:r>
      <w:r w:rsidRPr="002E2D0D">
        <w:rPr>
          <w:b/>
          <w:spacing w:val="-16"/>
        </w:rPr>
        <w:t xml:space="preserve"> </w:t>
      </w:r>
      <w:r w:rsidRPr="002E2D0D">
        <w:rPr>
          <w:b/>
        </w:rPr>
        <w:t>Thousand Pesos Only (P</w:t>
      </w:r>
      <w:r w:rsidR="00845A36">
        <w:rPr>
          <w:b/>
        </w:rPr>
        <w:t>5</w:t>
      </w:r>
      <w:r w:rsidRPr="002E2D0D">
        <w:rPr>
          <w:b/>
        </w:rPr>
        <w:t xml:space="preserve">,000.00). </w:t>
      </w:r>
      <w:r w:rsidRPr="002E2D0D">
        <w:t>The</w:t>
      </w:r>
      <w:r w:rsidRPr="002E2D0D">
        <w:rPr>
          <w:spacing w:val="-1"/>
        </w:rPr>
        <w:t xml:space="preserve"> </w:t>
      </w:r>
      <w:r w:rsidRPr="002E2D0D">
        <w:t>Procuring Entity</w:t>
      </w:r>
      <w:r w:rsidRPr="002E2D0D">
        <w:rPr>
          <w:spacing w:val="-1"/>
        </w:rPr>
        <w:t xml:space="preserve"> </w:t>
      </w:r>
      <w:r w:rsidRPr="002E2D0D">
        <w:t>shall allow the bidder to present its proof of payment for the fees in person.</w:t>
      </w:r>
      <w:r>
        <w:t xml:space="preserve"> </w:t>
      </w:r>
      <w:r w:rsidRPr="00533B89">
        <w:t>The deadline for the Order of Payment must be</w:t>
      </w:r>
      <w:r w:rsidRPr="00160BDE">
        <w:rPr>
          <w:b/>
        </w:rPr>
        <w:t xml:space="preserve"> until 9:00 a.m. of </w:t>
      </w:r>
      <w:r w:rsidR="00EF72B6">
        <w:rPr>
          <w:b/>
        </w:rPr>
        <w:t>November 20</w:t>
      </w:r>
      <w:r w:rsidRPr="00160BDE">
        <w:rPr>
          <w:b/>
        </w:rPr>
        <w:t>, 202</w:t>
      </w:r>
      <w:r>
        <w:rPr>
          <w:b/>
        </w:rPr>
        <w:t>4</w:t>
      </w:r>
      <w:r w:rsidRPr="00160BDE">
        <w:rPr>
          <w:b/>
        </w:rPr>
        <w:t>.</w:t>
      </w:r>
    </w:p>
    <w:p w14:paraId="6558CFD9" w14:textId="77777777" w:rsidR="001C4FA3" w:rsidRPr="007C5204" w:rsidRDefault="001C4FA3" w:rsidP="001C4FA3">
      <w:pPr>
        <w:tabs>
          <w:tab w:val="left" w:pos="478"/>
          <w:tab w:val="left" w:pos="480"/>
        </w:tabs>
        <w:rPr>
          <w:sz w:val="18"/>
        </w:rPr>
      </w:pPr>
    </w:p>
    <w:p w14:paraId="1B2AA84E" w14:textId="352269DC" w:rsidR="001C4FA3" w:rsidRDefault="001C4FA3" w:rsidP="001C4FA3">
      <w:pPr>
        <w:pStyle w:val="ListParagraph"/>
        <w:numPr>
          <w:ilvl w:val="0"/>
          <w:numId w:val="1"/>
        </w:numPr>
        <w:tabs>
          <w:tab w:val="left" w:pos="478"/>
          <w:tab w:val="left" w:pos="480"/>
        </w:tabs>
        <w:ind w:right="114"/>
      </w:pPr>
      <w:r w:rsidRPr="002E2D0D">
        <w:t xml:space="preserve">The </w:t>
      </w:r>
      <w:r w:rsidRPr="002E2D0D">
        <w:rPr>
          <w:b/>
        </w:rPr>
        <w:t>Department</w:t>
      </w:r>
      <w:r w:rsidRPr="002E2D0D">
        <w:rPr>
          <w:b/>
          <w:spacing w:val="-3"/>
        </w:rPr>
        <w:t xml:space="preserve"> </w:t>
      </w:r>
      <w:r w:rsidRPr="002E2D0D">
        <w:rPr>
          <w:b/>
        </w:rPr>
        <w:t xml:space="preserve">of Public Works and Highways-North Manila District Engineering Office </w:t>
      </w:r>
      <w:r w:rsidRPr="002E2D0D">
        <w:t xml:space="preserve">will hold a Pre-Bid Conference on </w:t>
      </w:r>
      <w:r w:rsidR="00EF72B6">
        <w:rPr>
          <w:b/>
        </w:rPr>
        <w:t>November 8</w:t>
      </w:r>
      <w:r w:rsidRPr="002E2D0D">
        <w:rPr>
          <w:b/>
        </w:rPr>
        <w:t>, 202</w:t>
      </w:r>
      <w:r>
        <w:rPr>
          <w:b/>
        </w:rPr>
        <w:t>4</w:t>
      </w:r>
      <w:r w:rsidRPr="002E2D0D">
        <w:rPr>
          <w:b/>
        </w:rPr>
        <w:t xml:space="preserve"> 10:00 A.M. </w:t>
      </w:r>
      <w:r w:rsidRPr="002E2D0D">
        <w:t xml:space="preserve">at the NMDEO 2nd Floor, Conference Room and through livestreaming </w:t>
      </w:r>
      <w:r w:rsidRPr="002E2D0D">
        <w:rPr>
          <w:iCs/>
        </w:rPr>
        <w:t xml:space="preserve">via </w:t>
      </w:r>
      <w:r>
        <w:rPr>
          <w:b/>
          <w:bCs/>
          <w:iCs/>
        </w:rPr>
        <w:t>You Tube</w:t>
      </w:r>
      <w:r w:rsidRPr="00D909CC">
        <w:rPr>
          <w:b/>
          <w:bCs/>
          <w:iCs/>
        </w:rPr>
        <w:t xml:space="preserve"> </w:t>
      </w:r>
      <w:r>
        <w:rPr>
          <w:b/>
          <w:bCs/>
          <w:iCs/>
        </w:rPr>
        <w:t>channel</w:t>
      </w:r>
      <w:r w:rsidRPr="00D909CC">
        <w:rPr>
          <w:b/>
          <w:bCs/>
          <w:iCs/>
        </w:rPr>
        <w:t xml:space="preserve"> – DPWH North Manila DEO </w:t>
      </w:r>
      <w:r>
        <w:rPr>
          <w:b/>
          <w:bCs/>
          <w:iCs/>
        </w:rPr>
        <w:t>Procurement LS</w:t>
      </w:r>
      <w:r w:rsidRPr="002E2D0D">
        <w:rPr>
          <w:b/>
          <w:bCs/>
          <w:iCs/>
        </w:rPr>
        <w:t>,</w:t>
      </w:r>
      <w:r w:rsidRPr="002E2D0D">
        <w:rPr>
          <w:i/>
        </w:rPr>
        <w:t xml:space="preserve"> </w:t>
      </w:r>
      <w:r w:rsidRPr="002E2D0D">
        <w:t>which shall be</w:t>
      </w:r>
      <w:r w:rsidRPr="002E2D0D">
        <w:rPr>
          <w:i/>
        </w:rPr>
        <w:t xml:space="preserve"> </w:t>
      </w:r>
      <w:r w:rsidRPr="002E2D0D">
        <w:t>open to prospective bidders.</w:t>
      </w:r>
    </w:p>
    <w:p w14:paraId="4E876C7C" w14:textId="77777777" w:rsidR="001C4FA3" w:rsidRPr="002E2D0D" w:rsidRDefault="001C4FA3" w:rsidP="001C4FA3">
      <w:pPr>
        <w:tabs>
          <w:tab w:val="left" w:pos="478"/>
          <w:tab w:val="left" w:pos="480"/>
        </w:tabs>
        <w:ind w:right="114"/>
      </w:pPr>
    </w:p>
    <w:p w14:paraId="3C59BB12" w14:textId="241BD84F" w:rsidR="001C4FA3" w:rsidRPr="002E2D0D" w:rsidRDefault="001C4FA3" w:rsidP="001C4FA3">
      <w:pPr>
        <w:pStyle w:val="ListParagraph"/>
        <w:numPr>
          <w:ilvl w:val="0"/>
          <w:numId w:val="1"/>
        </w:numPr>
        <w:tabs>
          <w:tab w:val="left" w:pos="478"/>
          <w:tab w:val="left" w:pos="480"/>
        </w:tabs>
      </w:pPr>
      <w:r w:rsidRPr="002E2D0D">
        <w:t xml:space="preserve">Bids must be duly received by the BAC Secretariat through manual submission at the office address indicated below on or before </w:t>
      </w:r>
      <w:r w:rsidR="003F748E">
        <w:rPr>
          <w:b/>
        </w:rPr>
        <w:t>November 20</w:t>
      </w:r>
      <w:r w:rsidRPr="002E2D0D">
        <w:rPr>
          <w:b/>
        </w:rPr>
        <w:t>, 202</w:t>
      </w:r>
      <w:r>
        <w:rPr>
          <w:b/>
        </w:rPr>
        <w:t>4</w:t>
      </w:r>
      <w:r w:rsidRPr="002E2D0D">
        <w:rPr>
          <w:b/>
        </w:rPr>
        <w:t xml:space="preserve"> at 10:00 a.m. </w:t>
      </w:r>
      <w:r w:rsidRPr="002E2D0D">
        <w:t>Late bids shall not be accepted.</w:t>
      </w:r>
    </w:p>
    <w:p w14:paraId="596A7C33" w14:textId="77777777" w:rsidR="001C4FA3" w:rsidRPr="002E2D0D" w:rsidRDefault="001C4FA3" w:rsidP="001C4FA3">
      <w:pPr>
        <w:pStyle w:val="BodyText"/>
        <w:jc w:val="both"/>
      </w:pPr>
    </w:p>
    <w:p w14:paraId="652BA87C" w14:textId="77777777" w:rsidR="001C4FA3" w:rsidRPr="002E2D0D" w:rsidRDefault="001C4FA3" w:rsidP="001C4FA3">
      <w:pPr>
        <w:pStyle w:val="ListParagraph"/>
        <w:numPr>
          <w:ilvl w:val="0"/>
          <w:numId w:val="1"/>
        </w:numPr>
        <w:tabs>
          <w:tab w:val="left" w:pos="478"/>
          <w:tab w:val="left" w:pos="480"/>
        </w:tabs>
        <w:ind w:right="121"/>
      </w:pPr>
      <w:r w:rsidRPr="002E2D0D">
        <w:t>All Bids must be accompanied by a bid security in</w:t>
      </w:r>
      <w:r w:rsidRPr="002E2D0D">
        <w:rPr>
          <w:spacing w:val="-2"/>
        </w:rPr>
        <w:t xml:space="preserve"> </w:t>
      </w:r>
      <w:r w:rsidRPr="002E2D0D">
        <w:t xml:space="preserve">any of the acceptable forms and in the amount stated in </w:t>
      </w:r>
      <w:r w:rsidRPr="002E2D0D">
        <w:rPr>
          <w:b/>
        </w:rPr>
        <w:t xml:space="preserve">ITB </w:t>
      </w:r>
      <w:r w:rsidRPr="002E2D0D">
        <w:t>Clause 14.</w:t>
      </w:r>
    </w:p>
    <w:p w14:paraId="56EB95D5" w14:textId="77777777" w:rsidR="001C4FA3" w:rsidRPr="002E2D0D" w:rsidRDefault="001C4FA3" w:rsidP="001C4FA3">
      <w:pPr>
        <w:pStyle w:val="BodyText"/>
        <w:jc w:val="both"/>
      </w:pPr>
    </w:p>
    <w:p w14:paraId="26DFDEBA" w14:textId="278AB45F" w:rsidR="001C4FA3" w:rsidRPr="002E2D0D" w:rsidRDefault="001C4FA3" w:rsidP="001C4FA3">
      <w:pPr>
        <w:pStyle w:val="ListParagraph"/>
        <w:numPr>
          <w:ilvl w:val="0"/>
          <w:numId w:val="1"/>
        </w:numPr>
        <w:tabs>
          <w:tab w:val="left" w:pos="478"/>
          <w:tab w:val="left" w:pos="480"/>
        </w:tabs>
        <w:ind w:right="114"/>
      </w:pPr>
      <w:r w:rsidRPr="002E2D0D">
        <w:t xml:space="preserve">Bid opening shall be on </w:t>
      </w:r>
      <w:r w:rsidR="003F748E">
        <w:rPr>
          <w:b/>
        </w:rPr>
        <w:t>November 20</w:t>
      </w:r>
      <w:r w:rsidRPr="002E2D0D">
        <w:rPr>
          <w:b/>
        </w:rPr>
        <w:t>, 202</w:t>
      </w:r>
      <w:r>
        <w:rPr>
          <w:b/>
        </w:rPr>
        <w:t>4</w:t>
      </w:r>
      <w:r w:rsidRPr="002E2D0D">
        <w:rPr>
          <w:b/>
          <w:bCs/>
          <w:iCs/>
        </w:rPr>
        <w:t>, 12:00 noon</w:t>
      </w:r>
      <w:r w:rsidRPr="002E2D0D">
        <w:t xml:space="preserve"> at the given address below and/or through livestreaming via</w:t>
      </w:r>
      <w:r w:rsidRPr="002E2D0D">
        <w:rPr>
          <w:i/>
        </w:rPr>
        <w:t xml:space="preserve"> </w:t>
      </w:r>
      <w:r>
        <w:rPr>
          <w:b/>
          <w:bCs/>
          <w:iCs/>
        </w:rPr>
        <w:t>You Tube</w:t>
      </w:r>
      <w:r w:rsidRPr="00D909CC">
        <w:rPr>
          <w:b/>
          <w:bCs/>
          <w:iCs/>
        </w:rPr>
        <w:t xml:space="preserve"> </w:t>
      </w:r>
      <w:r>
        <w:rPr>
          <w:b/>
          <w:bCs/>
          <w:iCs/>
        </w:rPr>
        <w:t>channel</w:t>
      </w:r>
      <w:r w:rsidRPr="00D909CC">
        <w:rPr>
          <w:b/>
          <w:bCs/>
          <w:iCs/>
        </w:rPr>
        <w:t xml:space="preserve"> – DPWH North Manila DEO </w:t>
      </w:r>
      <w:r>
        <w:rPr>
          <w:b/>
          <w:bCs/>
          <w:iCs/>
        </w:rPr>
        <w:t>Procurement LS</w:t>
      </w:r>
      <w:r w:rsidRPr="002E2D0D">
        <w:rPr>
          <w:i/>
        </w:rPr>
        <w:t xml:space="preserve">. </w:t>
      </w:r>
      <w:r w:rsidRPr="002E2D0D">
        <w:t>Bids will be opened in the presence of the bidders’ representatives who choose to attend the activity.</w:t>
      </w:r>
    </w:p>
    <w:p w14:paraId="757050F2" w14:textId="77777777" w:rsidR="001C4FA3" w:rsidRPr="002E2D0D" w:rsidRDefault="001C4FA3" w:rsidP="001C4FA3">
      <w:pPr>
        <w:pStyle w:val="ListParagraph"/>
        <w:tabs>
          <w:tab w:val="left" w:pos="478"/>
          <w:tab w:val="left" w:pos="480"/>
        </w:tabs>
        <w:ind w:right="114" w:firstLine="0"/>
        <w:jc w:val="left"/>
      </w:pPr>
    </w:p>
    <w:p w14:paraId="70DE49C6" w14:textId="62AEDA12" w:rsidR="001C4FA3" w:rsidRPr="002E2D0D" w:rsidRDefault="001C4FA3" w:rsidP="001C4FA3">
      <w:pPr>
        <w:widowControl/>
        <w:numPr>
          <w:ilvl w:val="0"/>
          <w:numId w:val="1"/>
        </w:numPr>
        <w:autoSpaceDE/>
        <w:autoSpaceDN/>
        <w:ind w:right="121"/>
        <w:jc w:val="both"/>
      </w:pPr>
      <w:r w:rsidRPr="002E2D0D">
        <w:t xml:space="preserve">Prospective bidders are advised that this Office will be implementing D.O. </w:t>
      </w:r>
      <w:r w:rsidR="00241ABE">
        <w:t>28</w:t>
      </w:r>
      <w:r w:rsidRPr="002E2D0D">
        <w:t xml:space="preserve"> series of 20</w:t>
      </w:r>
      <w:r w:rsidR="00241ABE">
        <w:t>24</w:t>
      </w:r>
      <w:r w:rsidRPr="002E2D0D">
        <w:t xml:space="preserve"> – </w:t>
      </w:r>
      <w:r w:rsidR="00FF2060">
        <w:rPr>
          <w:b/>
        </w:rPr>
        <w:t>Three (3)</w:t>
      </w:r>
      <w:r w:rsidRPr="002E2D0D">
        <w:rPr>
          <w:b/>
        </w:rPr>
        <w:t>-</w:t>
      </w:r>
      <w:r w:rsidR="00FF2060">
        <w:rPr>
          <w:b/>
        </w:rPr>
        <w:t>S</w:t>
      </w:r>
      <w:r w:rsidRPr="002E2D0D">
        <w:rPr>
          <w:b/>
        </w:rPr>
        <w:t xml:space="preserve">trike </w:t>
      </w:r>
      <w:r w:rsidR="00FF2060">
        <w:rPr>
          <w:b/>
        </w:rPr>
        <w:t>P</w:t>
      </w:r>
      <w:r w:rsidRPr="002E2D0D">
        <w:rPr>
          <w:b/>
        </w:rPr>
        <w:t xml:space="preserve">olicy in the </w:t>
      </w:r>
      <w:r w:rsidR="00241ABE">
        <w:rPr>
          <w:b/>
        </w:rPr>
        <w:t>P</w:t>
      </w:r>
      <w:r w:rsidRPr="002E2D0D">
        <w:rPr>
          <w:b/>
        </w:rPr>
        <w:t xml:space="preserve">rocurement of </w:t>
      </w:r>
      <w:r w:rsidR="00241ABE">
        <w:rPr>
          <w:b/>
        </w:rPr>
        <w:t>I</w:t>
      </w:r>
      <w:r w:rsidRPr="002E2D0D">
        <w:rPr>
          <w:b/>
        </w:rPr>
        <w:t xml:space="preserve">nfrastructure, </w:t>
      </w:r>
      <w:r w:rsidR="00241ABE">
        <w:rPr>
          <w:b/>
        </w:rPr>
        <w:t>G</w:t>
      </w:r>
      <w:r w:rsidRPr="002E2D0D">
        <w:rPr>
          <w:b/>
        </w:rPr>
        <w:t>oods</w:t>
      </w:r>
      <w:r w:rsidR="00FF2060">
        <w:rPr>
          <w:b/>
        </w:rPr>
        <w:t xml:space="preserve"> </w:t>
      </w:r>
      <w:r w:rsidRPr="002E2D0D">
        <w:rPr>
          <w:b/>
        </w:rPr>
        <w:t xml:space="preserve">and </w:t>
      </w:r>
      <w:r w:rsidR="00241ABE">
        <w:rPr>
          <w:b/>
        </w:rPr>
        <w:t>C</w:t>
      </w:r>
      <w:r w:rsidRPr="002E2D0D">
        <w:rPr>
          <w:b/>
        </w:rPr>
        <w:t xml:space="preserve">onsulting </w:t>
      </w:r>
      <w:r w:rsidR="00241ABE">
        <w:rPr>
          <w:b/>
        </w:rPr>
        <w:t>S</w:t>
      </w:r>
      <w:r w:rsidRPr="002E2D0D">
        <w:rPr>
          <w:b/>
        </w:rPr>
        <w:t>ervices</w:t>
      </w:r>
      <w:r w:rsidR="00241ABE">
        <w:rPr>
          <w:b/>
        </w:rPr>
        <w:t xml:space="preserve"> Contracts</w:t>
      </w:r>
      <w:r w:rsidRPr="002E2D0D">
        <w:rPr>
          <w:b/>
        </w:rPr>
        <w:t>.</w:t>
      </w:r>
    </w:p>
    <w:p w14:paraId="1AC1267F" w14:textId="77777777" w:rsidR="001C4FA3" w:rsidRPr="002E2D0D" w:rsidRDefault="001C4FA3" w:rsidP="001C4FA3">
      <w:pPr>
        <w:pStyle w:val="BodyText"/>
        <w:jc w:val="both"/>
      </w:pPr>
    </w:p>
    <w:p w14:paraId="6E13FEB4" w14:textId="7EEE8976" w:rsidR="00E130CD" w:rsidRPr="002E2D0D" w:rsidRDefault="001C4FA3" w:rsidP="001C4FA3">
      <w:pPr>
        <w:pStyle w:val="ListParagraph"/>
        <w:numPr>
          <w:ilvl w:val="0"/>
          <w:numId w:val="1"/>
        </w:numPr>
        <w:tabs>
          <w:tab w:val="left" w:pos="478"/>
          <w:tab w:val="left" w:pos="480"/>
        </w:tabs>
        <w:ind w:right="113"/>
      </w:pPr>
      <w:r w:rsidRPr="002E2D0D">
        <w:t xml:space="preserve">The </w:t>
      </w:r>
      <w:r w:rsidRPr="002E2D0D">
        <w:rPr>
          <w:b/>
        </w:rPr>
        <w:t xml:space="preserve">DPWH-North Manila District Engineering Office </w:t>
      </w:r>
      <w:r w:rsidRPr="002E2D0D">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01F2B5E" w14:textId="77777777" w:rsidR="00E130CD" w:rsidRDefault="00E130CD" w:rsidP="00B5468C">
      <w:pPr>
        <w:pStyle w:val="BodyText"/>
        <w:jc w:val="both"/>
      </w:pPr>
    </w:p>
    <w:p w14:paraId="587A6BE3" w14:textId="77777777" w:rsidR="00621ADC" w:rsidRDefault="00621ADC" w:rsidP="00B5468C">
      <w:pPr>
        <w:pStyle w:val="BodyText"/>
        <w:jc w:val="both"/>
      </w:pPr>
    </w:p>
    <w:p w14:paraId="22A277CC" w14:textId="77777777" w:rsidR="00621ADC" w:rsidRDefault="00621ADC" w:rsidP="00B5468C">
      <w:pPr>
        <w:pStyle w:val="BodyText"/>
        <w:jc w:val="both"/>
      </w:pPr>
    </w:p>
    <w:p w14:paraId="551EAE29" w14:textId="77777777" w:rsidR="00621ADC" w:rsidRDefault="00621ADC" w:rsidP="00B5468C">
      <w:pPr>
        <w:pStyle w:val="BodyText"/>
        <w:jc w:val="both"/>
      </w:pPr>
    </w:p>
    <w:p w14:paraId="367C91D4" w14:textId="77777777" w:rsidR="003F748E" w:rsidRDefault="003F748E" w:rsidP="00B5468C">
      <w:pPr>
        <w:pStyle w:val="BodyText"/>
        <w:jc w:val="both"/>
      </w:pPr>
    </w:p>
    <w:p w14:paraId="04C3A3FD" w14:textId="77777777" w:rsidR="003F748E" w:rsidRDefault="003F748E" w:rsidP="00B5468C">
      <w:pPr>
        <w:pStyle w:val="BodyText"/>
        <w:jc w:val="both"/>
      </w:pPr>
    </w:p>
    <w:p w14:paraId="49E409F5" w14:textId="77777777" w:rsidR="003F748E" w:rsidRDefault="003F748E" w:rsidP="00B5468C">
      <w:pPr>
        <w:pStyle w:val="BodyText"/>
        <w:jc w:val="both"/>
      </w:pPr>
    </w:p>
    <w:p w14:paraId="6AE5CC2B" w14:textId="77777777" w:rsidR="003F748E" w:rsidRDefault="003F748E" w:rsidP="00B5468C">
      <w:pPr>
        <w:pStyle w:val="BodyText"/>
        <w:jc w:val="both"/>
      </w:pPr>
    </w:p>
    <w:p w14:paraId="1AD2AE71" w14:textId="77777777" w:rsidR="003F748E" w:rsidRDefault="003F748E" w:rsidP="00B5468C">
      <w:pPr>
        <w:pStyle w:val="BodyText"/>
        <w:jc w:val="both"/>
      </w:pPr>
    </w:p>
    <w:p w14:paraId="57BF8A84" w14:textId="77777777" w:rsidR="00621ADC" w:rsidRPr="002E2D0D" w:rsidRDefault="00621ADC" w:rsidP="00B5468C">
      <w:pPr>
        <w:pStyle w:val="BodyText"/>
        <w:jc w:val="both"/>
      </w:pPr>
    </w:p>
    <w:p w14:paraId="16CF5EE3" w14:textId="77777777" w:rsidR="00B310C7" w:rsidRDefault="00B310C7" w:rsidP="00B310C7">
      <w:pPr>
        <w:pStyle w:val="ListParagraph"/>
        <w:numPr>
          <w:ilvl w:val="0"/>
          <w:numId w:val="1"/>
        </w:numPr>
        <w:tabs>
          <w:tab w:val="left" w:pos="478"/>
        </w:tabs>
        <w:ind w:right="0"/>
      </w:pPr>
      <w:r>
        <w:rPr>
          <w:spacing w:val="-2"/>
        </w:rPr>
        <w:t>For</w:t>
      </w:r>
      <w:r>
        <w:rPr>
          <w:spacing w:val="-11"/>
        </w:rPr>
        <w:t xml:space="preserve"> </w:t>
      </w:r>
      <w:r>
        <w:rPr>
          <w:spacing w:val="-2"/>
        </w:rPr>
        <w:t>further</w:t>
      </w:r>
      <w:r>
        <w:rPr>
          <w:spacing w:val="-9"/>
        </w:rPr>
        <w:t xml:space="preserve"> </w:t>
      </w:r>
      <w:r>
        <w:rPr>
          <w:spacing w:val="-2"/>
        </w:rPr>
        <w:t>information,</w:t>
      </w:r>
      <w:r>
        <w:rPr>
          <w:spacing w:val="-9"/>
        </w:rPr>
        <w:t xml:space="preserve"> </w:t>
      </w:r>
      <w:r>
        <w:rPr>
          <w:spacing w:val="-2"/>
        </w:rPr>
        <w:t>please</w:t>
      </w:r>
      <w:r>
        <w:rPr>
          <w:spacing w:val="-9"/>
        </w:rPr>
        <w:t xml:space="preserve"> </w:t>
      </w:r>
      <w:r>
        <w:rPr>
          <w:spacing w:val="-2"/>
        </w:rPr>
        <w:t>refer</w:t>
      </w:r>
      <w:r>
        <w:rPr>
          <w:spacing w:val="-9"/>
        </w:rPr>
        <w:t xml:space="preserve"> </w:t>
      </w:r>
      <w:r>
        <w:rPr>
          <w:spacing w:val="-5"/>
        </w:rPr>
        <w:t>to:</w:t>
      </w:r>
    </w:p>
    <w:p w14:paraId="2C77E49C" w14:textId="77777777" w:rsidR="00B310C7" w:rsidRDefault="00B310C7" w:rsidP="00B310C7">
      <w:pPr>
        <w:pStyle w:val="BodyText"/>
        <w:jc w:val="both"/>
      </w:pPr>
    </w:p>
    <w:p w14:paraId="0E8A0CB7" w14:textId="77777777" w:rsidR="00B310C7" w:rsidRDefault="00B310C7" w:rsidP="00B310C7">
      <w:pPr>
        <w:ind w:left="480"/>
      </w:pPr>
      <w:r>
        <w:t>ENRICO S. LAZARO</w:t>
      </w:r>
    </w:p>
    <w:p w14:paraId="61168C5D" w14:textId="77777777" w:rsidR="00B310C7" w:rsidRDefault="00B310C7" w:rsidP="00B310C7">
      <w:pPr>
        <w:pStyle w:val="BodyText"/>
        <w:ind w:left="480" w:right="4490"/>
      </w:pPr>
      <w:r>
        <w:t xml:space="preserve">Head, Procurement Unit </w:t>
      </w:r>
    </w:p>
    <w:p w14:paraId="3913BB5B" w14:textId="77777777" w:rsidR="00B310C7" w:rsidRDefault="00B310C7" w:rsidP="00B310C7">
      <w:pPr>
        <w:pStyle w:val="BodyText"/>
        <w:ind w:left="480" w:right="3923"/>
      </w:pPr>
      <w:r>
        <w:t>DPWH-North Manila District Engineering Office</w:t>
      </w:r>
    </w:p>
    <w:p w14:paraId="4507574B" w14:textId="77777777" w:rsidR="00B310C7" w:rsidRDefault="00B310C7" w:rsidP="00B310C7">
      <w:pPr>
        <w:pStyle w:val="BodyText"/>
        <w:ind w:left="480"/>
      </w:pPr>
      <w:r>
        <w:t>Tel.</w:t>
      </w:r>
      <w:r>
        <w:rPr>
          <w:spacing w:val="-4"/>
        </w:rPr>
        <w:t xml:space="preserve"> </w:t>
      </w:r>
      <w:r>
        <w:t>No.</w:t>
      </w:r>
      <w:r>
        <w:rPr>
          <w:spacing w:val="-4"/>
        </w:rPr>
        <w:t xml:space="preserve"> </w:t>
      </w:r>
      <w:r>
        <w:t>(02)</w:t>
      </w:r>
      <w:r>
        <w:rPr>
          <w:spacing w:val="-6"/>
        </w:rPr>
        <w:t xml:space="preserve"> </w:t>
      </w:r>
      <w:r>
        <w:t>8714-06-</w:t>
      </w:r>
      <w:r>
        <w:rPr>
          <w:spacing w:val="-7"/>
        </w:rPr>
        <w:t>12</w:t>
      </w:r>
    </w:p>
    <w:p w14:paraId="45ACABCB" w14:textId="178EF7B1" w:rsidR="00B310C7" w:rsidRDefault="00F26D9E" w:rsidP="00B310C7">
      <w:pPr>
        <w:pStyle w:val="BodyText"/>
        <w:ind w:left="480"/>
      </w:pPr>
      <w:r w:rsidRPr="00D909CC">
        <w:rPr>
          <w:iCs/>
        </w:rPr>
        <w:t xml:space="preserve">Email address: </w:t>
      </w:r>
      <w:r w:rsidR="00B310C7" w:rsidRPr="00F26D9E">
        <w:rPr>
          <w:u w:val="single"/>
        </w:rPr>
        <w:t>lazaro.enrico@dpwh.gov.ph</w:t>
      </w:r>
    </w:p>
    <w:p w14:paraId="0C475288" w14:textId="77777777" w:rsidR="00B310C7" w:rsidRDefault="00B310C7" w:rsidP="00B310C7">
      <w:pPr>
        <w:pStyle w:val="BodyText"/>
        <w:ind w:left="480"/>
      </w:pPr>
    </w:p>
    <w:p w14:paraId="328DAEBE" w14:textId="77777777" w:rsidR="00A4255C" w:rsidRPr="00A4255C" w:rsidRDefault="00A4255C" w:rsidP="00A4255C">
      <w:pPr>
        <w:ind w:firstLine="480"/>
        <w:rPr>
          <w:iCs/>
        </w:rPr>
      </w:pPr>
      <w:r w:rsidRPr="00A4255C">
        <w:rPr>
          <w:iCs/>
        </w:rPr>
        <w:t xml:space="preserve">DENRYL CAESAR S. CORTUNA </w:t>
      </w:r>
    </w:p>
    <w:p w14:paraId="00758B44" w14:textId="77777777" w:rsidR="00A4255C" w:rsidRPr="00A4255C" w:rsidRDefault="00A4255C" w:rsidP="00A4255C">
      <w:pPr>
        <w:ind w:firstLine="480"/>
        <w:rPr>
          <w:iCs/>
        </w:rPr>
      </w:pPr>
      <w:r w:rsidRPr="00A4255C">
        <w:rPr>
          <w:iCs/>
        </w:rPr>
        <w:t>BAC Chairperson</w:t>
      </w:r>
    </w:p>
    <w:p w14:paraId="386C53D2" w14:textId="77777777" w:rsidR="00A4255C" w:rsidRPr="00A4255C" w:rsidRDefault="00A4255C" w:rsidP="00A4255C">
      <w:pPr>
        <w:ind w:firstLine="480"/>
        <w:rPr>
          <w:iCs/>
        </w:rPr>
      </w:pPr>
      <w:r w:rsidRPr="00A4255C">
        <w:rPr>
          <w:iCs/>
        </w:rPr>
        <w:t>DPWH-NMDEO</w:t>
      </w:r>
    </w:p>
    <w:p w14:paraId="2ED867E6" w14:textId="77777777" w:rsidR="00A4255C" w:rsidRPr="00A4255C" w:rsidRDefault="00A4255C" w:rsidP="00A4255C">
      <w:pPr>
        <w:ind w:firstLine="480"/>
        <w:rPr>
          <w:iCs/>
        </w:rPr>
      </w:pPr>
      <w:r w:rsidRPr="00A4255C">
        <w:rPr>
          <w:iCs/>
        </w:rPr>
        <w:t xml:space="preserve">Office Address: </w:t>
      </w:r>
      <w:proofErr w:type="spellStart"/>
      <w:r w:rsidRPr="00A4255C">
        <w:rPr>
          <w:iCs/>
        </w:rPr>
        <w:t>Nagtahan</w:t>
      </w:r>
      <w:proofErr w:type="spellEnd"/>
      <w:r w:rsidRPr="00A4255C">
        <w:rPr>
          <w:iCs/>
        </w:rPr>
        <w:t>, Sta. Mesa, Manila</w:t>
      </w:r>
    </w:p>
    <w:p w14:paraId="3F16A1DF" w14:textId="77777777" w:rsidR="00A4255C" w:rsidRPr="00A4255C" w:rsidRDefault="00A4255C" w:rsidP="00A4255C">
      <w:pPr>
        <w:ind w:firstLine="480"/>
        <w:rPr>
          <w:iCs/>
        </w:rPr>
      </w:pPr>
      <w:r w:rsidRPr="00A4255C">
        <w:rPr>
          <w:iCs/>
        </w:rPr>
        <w:t>Tel. No: 714-06-12</w:t>
      </w:r>
    </w:p>
    <w:p w14:paraId="485AEFC0" w14:textId="624CAE25" w:rsidR="00B310C7" w:rsidRPr="00A4255C" w:rsidRDefault="00A4255C" w:rsidP="00A4255C">
      <w:pPr>
        <w:pStyle w:val="BodyText"/>
        <w:spacing w:line="265" w:lineRule="exact"/>
        <w:ind w:firstLine="480"/>
      </w:pPr>
      <w:r w:rsidRPr="00A4255C">
        <w:rPr>
          <w:iCs/>
        </w:rPr>
        <w:t>Email address: cortuna.denryl_caesar</w:t>
      </w:r>
      <w:r w:rsidRPr="00A4255C">
        <w:rPr>
          <w:iCs/>
          <w:u w:val="single"/>
        </w:rPr>
        <w:t>@dpwh.gov.ph</w:t>
      </w:r>
    </w:p>
    <w:p w14:paraId="63AC7C8D" w14:textId="77777777" w:rsidR="00B310C7" w:rsidRDefault="00B310C7" w:rsidP="00B310C7">
      <w:pPr>
        <w:pStyle w:val="BodyText"/>
        <w:ind w:left="480"/>
      </w:pPr>
    </w:p>
    <w:p w14:paraId="6B332B53" w14:textId="77777777" w:rsidR="00B310C7" w:rsidRDefault="00B310C7" w:rsidP="00B310C7">
      <w:pPr>
        <w:pStyle w:val="ListParagraph"/>
        <w:numPr>
          <w:ilvl w:val="0"/>
          <w:numId w:val="1"/>
        </w:numPr>
        <w:tabs>
          <w:tab w:val="left" w:pos="480"/>
        </w:tabs>
        <w:ind w:right="4532"/>
        <w:jc w:val="left"/>
      </w:pPr>
      <w:r>
        <w:t xml:space="preserve">You may visit the following websites: </w:t>
      </w:r>
    </w:p>
    <w:p w14:paraId="251203E5" w14:textId="77777777" w:rsidR="00B310C7" w:rsidRDefault="00B310C7" w:rsidP="00B310C7">
      <w:pPr>
        <w:pStyle w:val="ListParagraph"/>
        <w:tabs>
          <w:tab w:val="left" w:pos="480"/>
        </w:tabs>
        <w:ind w:right="4532" w:firstLine="0"/>
        <w:jc w:val="left"/>
      </w:pPr>
    </w:p>
    <w:p w14:paraId="3F2C1BAB" w14:textId="77777777" w:rsidR="00B310C7" w:rsidRDefault="00B310C7" w:rsidP="00B310C7">
      <w:pPr>
        <w:pStyle w:val="ListParagraph"/>
        <w:tabs>
          <w:tab w:val="left" w:pos="480"/>
        </w:tabs>
        <w:ind w:right="4532" w:firstLine="0"/>
        <w:jc w:val="left"/>
      </w:pPr>
      <w:r>
        <w:t>For</w:t>
      </w:r>
      <w:r>
        <w:rPr>
          <w:spacing w:val="-8"/>
        </w:rPr>
        <w:t xml:space="preserve"> </w:t>
      </w:r>
      <w:r>
        <w:t>downloading</w:t>
      </w:r>
      <w:r>
        <w:rPr>
          <w:spacing w:val="-7"/>
        </w:rPr>
        <w:t xml:space="preserve"> </w:t>
      </w:r>
      <w:r>
        <w:t>of</w:t>
      </w:r>
      <w:r>
        <w:rPr>
          <w:spacing w:val="-11"/>
        </w:rPr>
        <w:t xml:space="preserve"> </w:t>
      </w:r>
      <w:r>
        <w:t>Bidding</w:t>
      </w:r>
      <w:r>
        <w:rPr>
          <w:spacing w:val="-7"/>
        </w:rPr>
        <w:t xml:space="preserve"> </w:t>
      </w:r>
      <w:r>
        <w:t>Documents:</w:t>
      </w:r>
    </w:p>
    <w:p w14:paraId="1A2E40CC" w14:textId="77777777" w:rsidR="00B310C7" w:rsidRDefault="00B310C7" w:rsidP="00B310C7">
      <w:pPr>
        <w:pStyle w:val="Heading1"/>
        <w:spacing w:before="0"/>
      </w:pPr>
      <w:r>
        <w:t>Philippine</w:t>
      </w:r>
      <w:r>
        <w:rPr>
          <w:spacing w:val="-12"/>
        </w:rPr>
        <w:t xml:space="preserve"> </w:t>
      </w:r>
      <w:r>
        <w:t>Government</w:t>
      </w:r>
      <w:r>
        <w:rPr>
          <w:spacing w:val="-8"/>
        </w:rPr>
        <w:t xml:space="preserve"> </w:t>
      </w:r>
      <w:r>
        <w:t>Electronic</w:t>
      </w:r>
      <w:r>
        <w:rPr>
          <w:spacing w:val="-7"/>
        </w:rPr>
        <w:t xml:space="preserve"> </w:t>
      </w:r>
      <w:r>
        <w:t>Procurement</w:t>
      </w:r>
      <w:r>
        <w:rPr>
          <w:spacing w:val="-8"/>
        </w:rPr>
        <w:t xml:space="preserve"> </w:t>
      </w:r>
      <w:r>
        <w:t>System</w:t>
      </w:r>
      <w:r>
        <w:rPr>
          <w:spacing w:val="-8"/>
        </w:rPr>
        <w:t xml:space="preserve"> </w:t>
      </w:r>
      <w:r>
        <w:rPr>
          <w:spacing w:val="-2"/>
        </w:rPr>
        <w:t>(</w:t>
      </w:r>
      <w:proofErr w:type="spellStart"/>
      <w:r>
        <w:rPr>
          <w:spacing w:val="-2"/>
        </w:rPr>
        <w:t>PhilGEPS</w:t>
      </w:r>
      <w:proofErr w:type="spellEnd"/>
      <w:r>
        <w:rPr>
          <w:spacing w:val="-2"/>
        </w:rPr>
        <w:t>)</w:t>
      </w:r>
    </w:p>
    <w:p w14:paraId="7B788522" w14:textId="77777777" w:rsidR="00B310C7" w:rsidRDefault="00B310C7" w:rsidP="00B310C7">
      <w:pPr>
        <w:pStyle w:val="BodyText"/>
        <w:spacing w:line="265" w:lineRule="exact"/>
        <w:ind w:left="1200"/>
      </w:pPr>
      <w:r>
        <w:rPr>
          <w:spacing w:val="-2"/>
        </w:rPr>
        <w:t>(www.philgeps.gov.ph)</w:t>
      </w:r>
      <w:r>
        <w:rPr>
          <w:spacing w:val="24"/>
        </w:rPr>
        <w:t xml:space="preserve"> </w:t>
      </w:r>
      <w:r>
        <w:rPr>
          <w:spacing w:val="-5"/>
        </w:rPr>
        <w:t>and</w:t>
      </w:r>
    </w:p>
    <w:p w14:paraId="59985DF0" w14:textId="77777777" w:rsidR="00B310C7" w:rsidRDefault="00B310C7" w:rsidP="00B310C7">
      <w:pPr>
        <w:pStyle w:val="Heading1"/>
        <w:tabs>
          <w:tab w:val="left" w:pos="2310"/>
          <w:tab w:val="left" w:pos="2742"/>
          <w:tab w:val="left" w:pos="3313"/>
          <w:tab w:val="left" w:pos="4854"/>
          <w:tab w:val="left" w:pos="5285"/>
          <w:tab w:val="left" w:pos="6166"/>
          <w:tab w:val="left" w:pos="7083"/>
          <w:tab w:val="left" w:pos="7704"/>
        </w:tabs>
        <w:spacing w:before="0" w:line="265" w:lineRule="exact"/>
      </w:pPr>
      <w:r>
        <w:rPr>
          <w:spacing w:val="-2"/>
        </w:rPr>
        <w:t>Website</w:t>
      </w:r>
      <w:r>
        <w:tab/>
      </w:r>
      <w:r>
        <w:rPr>
          <w:spacing w:val="-5"/>
        </w:rPr>
        <w:t>of</w:t>
      </w:r>
      <w:r>
        <w:tab/>
      </w:r>
      <w:r>
        <w:rPr>
          <w:spacing w:val="-5"/>
        </w:rPr>
        <w:t>the</w:t>
      </w:r>
      <w:r>
        <w:tab/>
      </w:r>
      <w:r>
        <w:rPr>
          <w:spacing w:val="-2"/>
        </w:rPr>
        <w:t>Department</w:t>
      </w:r>
      <w:r>
        <w:tab/>
      </w:r>
      <w:r>
        <w:rPr>
          <w:spacing w:val="-5"/>
        </w:rPr>
        <w:t>of</w:t>
      </w:r>
      <w:r>
        <w:tab/>
      </w:r>
      <w:r>
        <w:rPr>
          <w:spacing w:val="-2"/>
        </w:rPr>
        <w:t>Public</w:t>
      </w:r>
      <w:r>
        <w:tab/>
      </w:r>
      <w:r>
        <w:rPr>
          <w:spacing w:val="-2"/>
        </w:rPr>
        <w:t>Works</w:t>
      </w:r>
      <w:r>
        <w:tab/>
      </w:r>
      <w:r>
        <w:rPr>
          <w:spacing w:val="-5"/>
        </w:rPr>
        <w:t>and</w:t>
      </w:r>
      <w:r>
        <w:tab/>
      </w:r>
      <w:r>
        <w:rPr>
          <w:spacing w:val="-2"/>
        </w:rPr>
        <w:t>Highways</w:t>
      </w:r>
    </w:p>
    <w:p w14:paraId="4558B24E" w14:textId="77777777" w:rsidR="00B310C7" w:rsidRDefault="00B310C7" w:rsidP="00B310C7">
      <w:pPr>
        <w:pStyle w:val="BodyText"/>
        <w:ind w:left="1200"/>
        <w:rPr>
          <w:spacing w:val="-2"/>
        </w:rPr>
      </w:pPr>
      <w:r>
        <w:rPr>
          <w:spacing w:val="-2"/>
        </w:rPr>
        <w:t>(www.dpwh.gov.ph)</w:t>
      </w:r>
    </w:p>
    <w:p w14:paraId="76BD264F" w14:textId="77777777" w:rsidR="002143E6" w:rsidRPr="002E2D0D" w:rsidRDefault="002143E6" w:rsidP="002143E6">
      <w:pPr>
        <w:pStyle w:val="BodyText"/>
        <w:ind w:left="1200"/>
      </w:pPr>
    </w:p>
    <w:p w14:paraId="5173ABF2" w14:textId="77777777" w:rsidR="002143E6" w:rsidRDefault="002143E6" w:rsidP="002143E6">
      <w:pPr>
        <w:pStyle w:val="BodyText"/>
        <w:spacing w:line="265" w:lineRule="exact"/>
      </w:pPr>
    </w:p>
    <w:p w14:paraId="16FCD7A3" w14:textId="48A06726" w:rsidR="00F26D9E" w:rsidRPr="00D909CC" w:rsidRDefault="00A4255C" w:rsidP="00A4255C">
      <w:pPr>
        <w:pStyle w:val="NoSpacing"/>
        <w:ind w:left="5040"/>
        <w:rPr>
          <w:rFonts w:ascii="Tahoma" w:hAnsi="Tahoma" w:cs="Tahoma"/>
          <w:b/>
          <w:u w:val="single"/>
        </w:rPr>
      </w:pPr>
      <w:r>
        <w:rPr>
          <w:rFonts w:ascii="Tahoma" w:hAnsi="Tahoma" w:cs="Tahoma"/>
          <w:b/>
        </w:rPr>
        <w:t>DENRYL CAESAR S. CORTUNA</w:t>
      </w:r>
    </w:p>
    <w:p w14:paraId="7CE95862" w14:textId="2A141F99" w:rsidR="00F26D9E" w:rsidRPr="00D909CC" w:rsidRDefault="00F26D9E" w:rsidP="00F26D9E">
      <w:pPr>
        <w:pStyle w:val="NoSpacing"/>
        <w:rPr>
          <w:rFonts w:ascii="Tahoma" w:hAnsi="Tahoma" w:cs="Tahoma"/>
        </w:rPr>
      </w:pPr>
      <w:r w:rsidRPr="00D909CC">
        <w:rPr>
          <w:rFonts w:ascii="Tahoma" w:hAnsi="Tahoma" w:cs="Tahoma"/>
        </w:rPr>
        <w:tab/>
      </w:r>
      <w:r w:rsidRPr="00D909CC">
        <w:rPr>
          <w:rFonts w:ascii="Tahoma" w:hAnsi="Tahoma" w:cs="Tahoma"/>
        </w:rPr>
        <w:tab/>
      </w:r>
      <w:r w:rsidRPr="00D909CC">
        <w:rPr>
          <w:rFonts w:ascii="Tahoma" w:hAnsi="Tahoma" w:cs="Tahoma"/>
        </w:rPr>
        <w:tab/>
      </w:r>
      <w:r w:rsidRPr="00D909CC">
        <w:rPr>
          <w:rFonts w:ascii="Tahoma" w:hAnsi="Tahoma" w:cs="Tahoma"/>
        </w:rPr>
        <w:tab/>
      </w:r>
      <w:r w:rsidRPr="00D909CC">
        <w:rPr>
          <w:rFonts w:ascii="Tahoma" w:hAnsi="Tahoma" w:cs="Tahoma"/>
        </w:rPr>
        <w:tab/>
        <w:t xml:space="preserve"> </w:t>
      </w:r>
      <w:r>
        <w:rPr>
          <w:rFonts w:ascii="Tahoma" w:hAnsi="Tahoma" w:cs="Tahoma"/>
        </w:rPr>
        <w:tab/>
      </w:r>
      <w:r>
        <w:rPr>
          <w:rFonts w:ascii="Tahoma" w:hAnsi="Tahoma" w:cs="Tahoma"/>
        </w:rPr>
        <w:tab/>
        <w:t xml:space="preserve">                  </w:t>
      </w:r>
      <w:r w:rsidR="00A4255C">
        <w:rPr>
          <w:rFonts w:ascii="Tahoma" w:hAnsi="Tahoma" w:cs="Tahoma"/>
        </w:rPr>
        <w:t>E</w:t>
      </w:r>
      <w:r>
        <w:rPr>
          <w:rFonts w:ascii="Tahoma" w:hAnsi="Tahoma" w:cs="Tahoma"/>
        </w:rPr>
        <w:t>ngineer III</w:t>
      </w:r>
    </w:p>
    <w:p w14:paraId="1EF0B571" w14:textId="48285304" w:rsidR="00F26D9E" w:rsidRPr="00D909CC" w:rsidRDefault="00F26D9E" w:rsidP="00F26D9E">
      <w:pPr>
        <w:pStyle w:val="NoSpacing"/>
        <w:rPr>
          <w:rFonts w:ascii="Tahoma" w:hAnsi="Tahoma" w:cs="Tahoma"/>
        </w:rPr>
      </w:pPr>
      <w:r w:rsidRPr="00D909CC">
        <w:rPr>
          <w:rFonts w:ascii="Tahoma" w:hAnsi="Tahoma" w:cs="Tahoma"/>
        </w:rPr>
        <w:tab/>
      </w:r>
      <w:r w:rsidRPr="00D909CC">
        <w:rPr>
          <w:rFonts w:ascii="Tahoma" w:hAnsi="Tahoma" w:cs="Tahoma"/>
        </w:rPr>
        <w:tab/>
      </w:r>
      <w:r w:rsidRPr="00D909CC">
        <w:rPr>
          <w:rFonts w:ascii="Tahoma" w:hAnsi="Tahoma" w:cs="Tahoma"/>
        </w:rPr>
        <w:tab/>
      </w:r>
      <w:r w:rsidRPr="00D909CC">
        <w:rPr>
          <w:rFonts w:ascii="Tahoma" w:hAnsi="Tahoma" w:cs="Tahoma"/>
        </w:rPr>
        <w:tab/>
      </w:r>
      <w:r w:rsidRPr="00D909CC">
        <w:rPr>
          <w:rFonts w:ascii="Tahoma" w:hAnsi="Tahoma" w:cs="Tahoma"/>
        </w:rPr>
        <w:tab/>
        <w:t xml:space="preserve">     </w:t>
      </w:r>
      <w:r>
        <w:rPr>
          <w:rFonts w:ascii="Tahoma" w:hAnsi="Tahoma" w:cs="Tahoma"/>
        </w:rPr>
        <w:t xml:space="preserve">                            </w:t>
      </w:r>
      <w:r w:rsidR="00A4255C">
        <w:rPr>
          <w:rFonts w:ascii="Tahoma" w:hAnsi="Tahoma" w:cs="Tahoma"/>
        </w:rPr>
        <w:t xml:space="preserve">  </w:t>
      </w:r>
      <w:r w:rsidRPr="00D909CC">
        <w:rPr>
          <w:rFonts w:ascii="Tahoma" w:hAnsi="Tahoma" w:cs="Tahoma"/>
        </w:rPr>
        <w:t>BAC Chairperson</w:t>
      </w:r>
    </w:p>
    <w:p w14:paraId="136D840C" w14:textId="77777777" w:rsidR="00F26D9E" w:rsidRPr="00D909CC" w:rsidRDefault="00F26D9E" w:rsidP="00F26D9E">
      <w:pPr>
        <w:pStyle w:val="NoSpacing"/>
        <w:rPr>
          <w:rFonts w:ascii="Tahoma" w:hAnsi="Tahoma" w:cs="Tahoma"/>
        </w:rPr>
      </w:pPr>
    </w:p>
    <w:p w14:paraId="6B6F8B96" w14:textId="77777777" w:rsidR="00F26D9E" w:rsidRPr="00D909CC" w:rsidRDefault="00F26D9E" w:rsidP="00F26D9E">
      <w:r w:rsidRPr="00D909CC">
        <w:t>Noted:</w:t>
      </w:r>
    </w:p>
    <w:p w14:paraId="314AE16B" w14:textId="77777777" w:rsidR="00F26D9E" w:rsidRDefault="00F26D9E" w:rsidP="00F26D9E"/>
    <w:p w14:paraId="20B69D51" w14:textId="77777777" w:rsidR="00F26D9E" w:rsidRPr="00D909CC" w:rsidRDefault="00F26D9E" w:rsidP="00F26D9E"/>
    <w:p w14:paraId="18BDDEEE" w14:textId="77777777" w:rsidR="00F26D9E" w:rsidRPr="00D909CC" w:rsidRDefault="00F26D9E" w:rsidP="00F26D9E">
      <w:pPr>
        <w:pStyle w:val="NoSpacing"/>
        <w:rPr>
          <w:rFonts w:ascii="Tahoma" w:hAnsi="Tahoma" w:cs="Tahoma"/>
          <w:b/>
        </w:rPr>
      </w:pPr>
      <w:r w:rsidRPr="00D909CC">
        <w:rPr>
          <w:rFonts w:ascii="Tahoma" w:hAnsi="Tahoma" w:cs="Tahoma"/>
          <w:b/>
        </w:rPr>
        <w:t xml:space="preserve">     </w:t>
      </w:r>
      <w:r>
        <w:rPr>
          <w:rFonts w:ascii="Tahoma" w:hAnsi="Tahoma" w:cs="Tahoma"/>
          <w:b/>
        </w:rPr>
        <w:t>DENNIS E. SANDOVAL</w:t>
      </w:r>
      <w:r w:rsidRPr="00D909CC">
        <w:rPr>
          <w:rFonts w:ascii="Tahoma" w:hAnsi="Tahoma" w:cs="Tahoma"/>
          <w:b/>
        </w:rPr>
        <w:t xml:space="preserve"> </w:t>
      </w:r>
    </w:p>
    <w:p w14:paraId="471E1445" w14:textId="77777777" w:rsidR="00F26D9E" w:rsidRDefault="00F26D9E" w:rsidP="00F26D9E">
      <w:pPr>
        <w:pStyle w:val="NoSpacing"/>
        <w:rPr>
          <w:rFonts w:ascii="Tahoma" w:hAnsi="Tahoma" w:cs="Tahoma"/>
        </w:rPr>
      </w:pPr>
      <w:r w:rsidRPr="00D909CC">
        <w:rPr>
          <w:rFonts w:ascii="Tahoma" w:hAnsi="Tahoma" w:cs="Tahoma"/>
        </w:rPr>
        <w:t xml:space="preserve">        </w:t>
      </w:r>
      <w:r>
        <w:rPr>
          <w:rFonts w:ascii="Tahoma" w:hAnsi="Tahoma" w:cs="Tahoma"/>
        </w:rPr>
        <w:t>Officer-In-Charge</w:t>
      </w:r>
    </w:p>
    <w:p w14:paraId="0ECE220A" w14:textId="6BE5E4FD" w:rsidR="009026F1" w:rsidRPr="008803E1" w:rsidRDefault="00F26D9E" w:rsidP="008803E1">
      <w:pPr>
        <w:pStyle w:val="NoSpacing"/>
        <w:rPr>
          <w:rFonts w:ascii="Tahoma" w:hAnsi="Tahoma" w:cs="Tahoma"/>
        </w:rPr>
      </w:pPr>
      <w:r>
        <w:rPr>
          <w:rFonts w:ascii="Tahoma" w:hAnsi="Tahoma" w:cs="Tahoma"/>
        </w:rPr>
        <w:t xml:space="preserve"> Office of the</w:t>
      </w:r>
      <w:r w:rsidRPr="00D909CC">
        <w:rPr>
          <w:rFonts w:ascii="Tahoma" w:hAnsi="Tahoma" w:cs="Tahoma"/>
        </w:rPr>
        <w:t xml:space="preserve"> District Engineer</w:t>
      </w:r>
    </w:p>
    <w:sectPr w:rsidR="009026F1" w:rsidRPr="008803E1" w:rsidSect="006031C1">
      <w:headerReference w:type="default" r:id="rId7"/>
      <w:footerReference w:type="default" r:id="rId8"/>
      <w:pgSz w:w="11906" w:h="16838" w:code="9"/>
      <w:pgMar w:top="1440" w:right="1440" w:bottom="1440" w:left="1440" w:header="720" w:footer="5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F10712" w14:textId="77777777" w:rsidR="00315861" w:rsidRDefault="00315861" w:rsidP="008D0397">
      <w:r>
        <w:separator/>
      </w:r>
    </w:p>
  </w:endnote>
  <w:endnote w:type="continuationSeparator" w:id="0">
    <w:p w14:paraId="4236D942" w14:textId="77777777" w:rsidR="00315861" w:rsidRDefault="00315861" w:rsidP="008D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AADBB" w14:textId="77777777" w:rsidR="007C5204" w:rsidRPr="00F55AF9" w:rsidRDefault="00476C4B" w:rsidP="007C5204">
    <w:pPr>
      <w:pStyle w:val="Footer"/>
      <w:rPr>
        <w:sz w:val="18"/>
        <w:szCs w:val="18"/>
      </w:rPr>
    </w:pPr>
    <w:r w:rsidRPr="00952C89">
      <w:rPr>
        <w:noProof/>
        <w:sz w:val="16"/>
        <w:szCs w:val="16"/>
      </w:rPr>
      <w:drawing>
        <wp:anchor distT="0" distB="0" distL="114300" distR="114300" simplePos="0" relativeHeight="251665408" behindDoc="0" locked="0" layoutInCell="1" allowOverlap="1" wp14:anchorId="39308FDA" wp14:editId="170B7BB5">
          <wp:simplePos x="0" y="0"/>
          <wp:positionH relativeFrom="column">
            <wp:posOffset>1373505</wp:posOffset>
          </wp:positionH>
          <wp:positionV relativeFrom="paragraph">
            <wp:posOffset>126365</wp:posOffset>
          </wp:positionV>
          <wp:extent cx="144145" cy="143510"/>
          <wp:effectExtent l="0" t="0" r="8255" b="889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14082" r="40866" b="75575"/>
                  <a:stretch/>
                </pic:blipFill>
                <pic:spPr bwMode="auto">
                  <a:xfrm>
                    <a:off x="0" y="0"/>
                    <a:ext cx="144145" cy="143510"/>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0EE3" w:rsidRPr="00952C89">
      <w:rPr>
        <w:noProof/>
        <w:sz w:val="16"/>
        <w:szCs w:val="16"/>
      </w:rPr>
      <w:drawing>
        <wp:anchor distT="0" distB="0" distL="114300" distR="114300" simplePos="0" relativeHeight="251664384" behindDoc="0" locked="0" layoutInCell="1" allowOverlap="1" wp14:anchorId="2E959C9B" wp14:editId="3CA5B595">
          <wp:simplePos x="0" y="0"/>
          <wp:positionH relativeFrom="column">
            <wp:posOffset>2319020</wp:posOffset>
          </wp:positionH>
          <wp:positionV relativeFrom="paragraph">
            <wp:posOffset>-59055</wp:posOffset>
          </wp:positionV>
          <wp:extent cx="151130" cy="150495"/>
          <wp:effectExtent l="0" t="0" r="1270" b="1905"/>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38632" r="40866" b="51025"/>
                  <a:stretch/>
                </pic:blipFill>
                <pic:spPr bwMode="auto">
                  <a:xfrm>
                    <a:off x="0" y="0"/>
                    <a:ext cx="151130" cy="150495"/>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C5204" w:rsidRPr="00F55AF9">
      <w:rPr>
        <w:noProof/>
        <w:sz w:val="18"/>
        <w:szCs w:val="18"/>
      </w:rPr>
      <mc:AlternateContent>
        <mc:Choice Requires="wps">
          <w:drawing>
            <wp:anchor distT="45720" distB="45720" distL="114300" distR="114300" simplePos="0" relativeHeight="251663360" behindDoc="0" locked="0" layoutInCell="1" allowOverlap="1" wp14:anchorId="3C33F5B6" wp14:editId="30662621">
              <wp:simplePos x="0" y="0"/>
              <wp:positionH relativeFrom="column">
                <wp:posOffset>1319530</wp:posOffset>
              </wp:positionH>
              <wp:positionV relativeFrom="paragraph">
                <wp:posOffset>-126199</wp:posOffset>
              </wp:positionV>
              <wp:extent cx="2981325" cy="452755"/>
              <wp:effectExtent l="0" t="0" r="2857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452755"/>
                      </a:xfrm>
                      <a:prstGeom prst="rect">
                        <a:avLst/>
                      </a:prstGeom>
                      <a:solidFill>
                        <a:srgbClr val="FFFFFF"/>
                      </a:solidFill>
                      <a:ln w="9525">
                        <a:solidFill>
                          <a:schemeClr val="bg1"/>
                        </a:solidFill>
                        <a:miter lim="800000"/>
                        <a:headEnd/>
                        <a:tailEnd/>
                      </a:ln>
                    </wps:spPr>
                    <wps:txb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w:t>
                          </w:r>
                          <w:proofErr w:type="gramStart"/>
                          <w:r w:rsidR="007C5204">
                            <w:t>/(</w:t>
                          </w:r>
                          <w:proofErr w:type="gramEnd"/>
                          <w:r w:rsidR="007C5204">
                            <w:t>02) 714-06-12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33F5B6" id="_x0000_t202" coordsize="21600,21600" o:spt="202" path="m,l,21600r21600,l21600,xe">
              <v:stroke joinstyle="miter"/>
              <v:path gradientshapeok="t" o:connecttype="rect"/>
            </v:shapetype>
            <v:shape id="Text Box 2" o:spid="_x0000_s1026" type="#_x0000_t202" style="position:absolute;margin-left:103.9pt;margin-top:-9.95pt;width:234.75pt;height:35.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" strokecolor="white [3212]">
              <v:textbo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w:t>
                    </w:r>
                    <w:proofErr w:type="gramStart"/>
                    <w:r w:rsidR="007C5204">
                      <w:t>/(</w:t>
                    </w:r>
                    <w:proofErr w:type="gramEnd"/>
                    <w:r w:rsidR="007C5204">
                      <w:t>02) 714-06-12</w:t>
                    </w:r>
                  </w:p>
                </w:txbxContent>
              </v:textbox>
              <w10:wrap type="square"/>
            </v:shape>
          </w:pict>
        </mc:Fallback>
      </mc:AlternateContent>
    </w:r>
    <w:r w:rsidR="007C5204">
      <w:rPr>
        <w:noProof/>
      </w:rPr>
      <w:drawing>
        <wp:anchor distT="0" distB="0" distL="114300" distR="114300" simplePos="0" relativeHeight="251666432" behindDoc="0" locked="0" layoutInCell="1" allowOverlap="1" wp14:anchorId="59D17FC0" wp14:editId="551ED8B1">
          <wp:simplePos x="0" y="0"/>
          <wp:positionH relativeFrom="margin">
            <wp:posOffset>4321810</wp:posOffset>
          </wp:positionH>
          <wp:positionV relativeFrom="paragraph">
            <wp:posOffset>-267808</wp:posOffset>
          </wp:positionV>
          <wp:extent cx="1404000" cy="729199"/>
          <wp:effectExtent l="0" t="0" r="5715" b="0"/>
          <wp:wrapThrough wrapText="bothSides">
            <wp:wrapPolygon edited="0">
              <wp:start x="0" y="0"/>
              <wp:lineTo x="0" y="20885"/>
              <wp:lineTo x="21395" y="20885"/>
              <wp:lineTo x="2139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4000" cy="7291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57AF56" w14:textId="77777777" w:rsidR="007C5204" w:rsidRDefault="007C52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BD95E4" w14:textId="77777777" w:rsidR="00315861" w:rsidRDefault="00315861" w:rsidP="008D0397">
      <w:r>
        <w:separator/>
      </w:r>
    </w:p>
  </w:footnote>
  <w:footnote w:type="continuationSeparator" w:id="0">
    <w:p w14:paraId="10D8A9D6" w14:textId="77777777" w:rsidR="00315861" w:rsidRDefault="00315861" w:rsidP="008D0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27244" w14:textId="77777777" w:rsidR="002E2D0D" w:rsidRPr="002E2D0D" w:rsidRDefault="007C5204" w:rsidP="002E2D0D">
    <w:pPr>
      <w:widowControl/>
      <w:tabs>
        <w:tab w:val="left" w:pos="3840"/>
      </w:tabs>
      <w:autoSpaceDE/>
      <w:autoSpaceDN/>
      <w:jc w:val="center"/>
      <w:rPr>
        <w:rFonts w:eastAsia="Times New Roman"/>
        <w:sz w:val="24"/>
        <w:lang w:eastAsia="en-PH"/>
      </w:rPr>
    </w:pPr>
    <w:r w:rsidRPr="0034359B">
      <w:rPr>
        <w:noProof/>
        <w:sz w:val="18"/>
        <w:szCs w:val="18"/>
      </w:rPr>
      <w:drawing>
        <wp:anchor distT="0" distB="0" distL="114300" distR="114300" simplePos="0" relativeHeight="251661312" behindDoc="1" locked="0" layoutInCell="1" allowOverlap="1" wp14:anchorId="37E10DEC" wp14:editId="4FDFE8D9">
          <wp:simplePos x="0" y="0"/>
          <wp:positionH relativeFrom="margin">
            <wp:posOffset>4902835</wp:posOffset>
          </wp:positionH>
          <wp:positionV relativeFrom="paragraph">
            <wp:posOffset>9525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002E2D0D" w:rsidRPr="0034359B">
      <w:rPr>
        <w:noProof/>
        <w:sz w:val="18"/>
        <w:szCs w:val="18"/>
      </w:rPr>
      <w:drawing>
        <wp:anchor distT="0" distB="0" distL="114300" distR="114300" simplePos="0" relativeHeight="251659264" behindDoc="1" locked="0" layoutInCell="1" allowOverlap="1" wp14:anchorId="5BF49A62" wp14:editId="51D37B5D">
          <wp:simplePos x="0" y="0"/>
          <wp:positionH relativeFrom="margin">
            <wp:posOffset>-223284</wp:posOffset>
          </wp:positionH>
          <wp:positionV relativeFrom="paragraph">
            <wp:posOffset>12626</wp:posOffset>
          </wp:positionV>
          <wp:extent cx="914400" cy="881380"/>
          <wp:effectExtent l="0" t="0" r="0" b="0"/>
          <wp:wrapNone/>
          <wp:docPr id="51"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002E2D0D" w:rsidRPr="002E2D0D">
      <w:rPr>
        <w:rFonts w:eastAsia="Times New Roman"/>
        <w:sz w:val="24"/>
      </w:rPr>
      <w:t>Republic of the Philippines</w:t>
    </w:r>
  </w:p>
  <w:p w14:paraId="6A167657"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DEPARTMENT OF PUBLIC WORKS &amp; HIGHWAYS</w:t>
    </w:r>
  </w:p>
  <w:p w14:paraId="7AC6C710" w14:textId="77777777" w:rsidR="002E2D0D" w:rsidRPr="002E2D0D" w:rsidRDefault="002E2D0D" w:rsidP="002E2D0D">
    <w:pPr>
      <w:widowControl/>
      <w:tabs>
        <w:tab w:val="left" w:pos="3840"/>
      </w:tabs>
      <w:autoSpaceDE/>
      <w:autoSpaceDN/>
      <w:jc w:val="center"/>
      <w:rPr>
        <w:rFonts w:eastAsia="Times New Roman"/>
        <w:b/>
        <w:sz w:val="24"/>
      </w:rPr>
    </w:pPr>
    <w:r w:rsidRPr="002E2D0D">
      <w:rPr>
        <w:rFonts w:eastAsia="Times New Roman"/>
        <w:b/>
        <w:sz w:val="24"/>
      </w:rPr>
      <w:t>NORTH MANILA DISTRICT ENGINEERING OFFICE</w:t>
    </w:r>
  </w:p>
  <w:p w14:paraId="36CF9A63"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NATIONAL CAPITAL REGION</w:t>
    </w:r>
  </w:p>
  <w:p w14:paraId="55629F41" w14:textId="77777777" w:rsidR="002E2D0D" w:rsidRPr="002E2D0D" w:rsidRDefault="002E2D0D" w:rsidP="002E2D0D">
    <w:pPr>
      <w:widowControl/>
      <w:tabs>
        <w:tab w:val="left" w:pos="3840"/>
      </w:tabs>
      <w:autoSpaceDE/>
      <w:autoSpaceDN/>
      <w:jc w:val="center"/>
      <w:rPr>
        <w:rFonts w:eastAsia="Times New Roman"/>
        <w:sz w:val="24"/>
      </w:rPr>
    </w:pPr>
    <w:proofErr w:type="spellStart"/>
    <w:r w:rsidRPr="002E2D0D">
      <w:rPr>
        <w:rFonts w:eastAsia="Times New Roman"/>
        <w:sz w:val="24"/>
      </w:rPr>
      <w:t>Nagtahan</w:t>
    </w:r>
    <w:proofErr w:type="spellEnd"/>
    <w:r w:rsidRPr="002E2D0D">
      <w:rPr>
        <w:rFonts w:eastAsia="Times New Roman"/>
        <w:sz w:val="24"/>
      </w:rPr>
      <w:t>, Sta. Mesa, Manila</w:t>
    </w:r>
  </w:p>
  <w:p w14:paraId="438471E8" w14:textId="77777777" w:rsidR="008D0397" w:rsidRPr="002E2D0D" w:rsidRDefault="008D0397" w:rsidP="002E2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D37BA7"/>
    <w:multiLevelType w:val="hybridMultilevel"/>
    <w:tmpl w:val="1214D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AF5A0A"/>
    <w:multiLevelType w:val="hybridMultilevel"/>
    <w:tmpl w:val="D15E8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9A6142"/>
    <w:multiLevelType w:val="hybridMultilevel"/>
    <w:tmpl w:val="F1502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BB659D"/>
    <w:multiLevelType w:val="hybridMultilevel"/>
    <w:tmpl w:val="59ACA0A0"/>
    <w:lvl w:ilvl="0" w:tplc="BDB67C34">
      <w:start w:val="1"/>
      <w:numFmt w:val="decimal"/>
      <w:lvlText w:val="%1."/>
      <w:lvlJc w:val="left"/>
      <w:pPr>
        <w:ind w:left="480" w:hanging="360"/>
      </w:pPr>
      <w:rPr>
        <w:rFonts w:ascii="Tahoma" w:eastAsia="Tahoma" w:hAnsi="Tahoma" w:cs="Tahoma" w:hint="default"/>
        <w:b w:val="0"/>
        <w:bCs w:val="0"/>
        <w:i w:val="0"/>
        <w:iCs w:val="0"/>
        <w:spacing w:val="-1"/>
        <w:w w:val="100"/>
        <w:sz w:val="22"/>
        <w:szCs w:val="22"/>
        <w:lang w:val="en-US" w:eastAsia="en-US" w:bidi="ar-SA"/>
      </w:rPr>
    </w:lvl>
    <w:lvl w:ilvl="1" w:tplc="4D16C322">
      <w:numFmt w:val="bullet"/>
      <w:lvlText w:val="•"/>
      <w:lvlJc w:val="left"/>
      <w:pPr>
        <w:ind w:left="1322" w:hanging="360"/>
      </w:pPr>
      <w:rPr>
        <w:rFonts w:hint="default"/>
        <w:lang w:val="en-US" w:eastAsia="en-US" w:bidi="ar-SA"/>
      </w:rPr>
    </w:lvl>
    <w:lvl w:ilvl="2" w:tplc="9C7CD984">
      <w:numFmt w:val="bullet"/>
      <w:lvlText w:val="•"/>
      <w:lvlJc w:val="left"/>
      <w:pPr>
        <w:ind w:left="2165" w:hanging="360"/>
      </w:pPr>
      <w:rPr>
        <w:rFonts w:hint="default"/>
        <w:lang w:val="en-US" w:eastAsia="en-US" w:bidi="ar-SA"/>
      </w:rPr>
    </w:lvl>
    <w:lvl w:ilvl="3" w:tplc="46EC2824">
      <w:numFmt w:val="bullet"/>
      <w:lvlText w:val="•"/>
      <w:lvlJc w:val="left"/>
      <w:pPr>
        <w:ind w:left="3007" w:hanging="360"/>
      </w:pPr>
      <w:rPr>
        <w:rFonts w:hint="default"/>
        <w:lang w:val="en-US" w:eastAsia="en-US" w:bidi="ar-SA"/>
      </w:rPr>
    </w:lvl>
    <w:lvl w:ilvl="4" w:tplc="544A1A18">
      <w:numFmt w:val="bullet"/>
      <w:lvlText w:val="•"/>
      <w:lvlJc w:val="left"/>
      <w:pPr>
        <w:ind w:left="3850" w:hanging="360"/>
      </w:pPr>
      <w:rPr>
        <w:rFonts w:hint="default"/>
        <w:lang w:val="en-US" w:eastAsia="en-US" w:bidi="ar-SA"/>
      </w:rPr>
    </w:lvl>
    <w:lvl w:ilvl="5" w:tplc="8C82CA64">
      <w:numFmt w:val="bullet"/>
      <w:lvlText w:val="•"/>
      <w:lvlJc w:val="left"/>
      <w:pPr>
        <w:ind w:left="4693" w:hanging="360"/>
      </w:pPr>
      <w:rPr>
        <w:rFonts w:hint="default"/>
        <w:lang w:val="en-US" w:eastAsia="en-US" w:bidi="ar-SA"/>
      </w:rPr>
    </w:lvl>
    <w:lvl w:ilvl="6" w:tplc="EE4C9308">
      <w:numFmt w:val="bullet"/>
      <w:lvlText w:val="•"/>
      <w:lvlJc w:val="left"/>
      <w:pPr>
        <w:ind w:left="5535" w:hanging="360"/>
      </w:pPr>
      <w:rPr>
        <w:rFonts w:hint="default"/>
        <w:lang w:val="en-US" w:eastAsia="en-US" w:bidi="ar-SA"/>
      </w:rPr>
    </w:lvl>
    <w:lvl w:ilvl="7" w:tplc="029C74CA">
      <w:numFmt w:val="bullet"/>
      <w:lvlText w:val="•"/>
      <w:lvlJc w:val="left"/>
      <w:pPr>
        <w:ind w:left="6378" w:hanging="360"/>
      </w:pPr>
      <w:rPr>
        <w:rFonts w:hint="default"/>
        <w:lang w:val="en-US" w:eastAsia="en-US" w:bidi="ar-SA"/>
      </w:rPr>
    </w:lvl>
    <w:lvl w:ilvl="8" w:tplc="01C0A0E0">
      <w:numFmt w:val="bullet"/>
      <w:lvlText w:val="•"/>
      <w:lvlJc w:val="left"/>
      <w:pPr>
        <w:ind w:left="7221" w:hanging="360"/>
      </w:pPr>
      <w:rPr>
        <w:rFonts w:hint="default"/>
        <w:lang w:val="en-US" w:eastAsia="en-US" w:bidi="ar-SA"/>
      </w:rPr>
    </w:lvl>
  </w:abstractNum>
  <w:num w:numId="1" w16cid:durableId="625548144">
    <w:abstractNumId w:val="3"/>
  </w:num>
  <w:num w:numId="2" w16cid:durableId="312175156">
    <w:abstractNumId w:val="2"/>
  </w:num>
  <w:num w:numId="3" w16cid:durableId="1268464761">
    <w:abstractNumId w:val="0"/>
  </w:num>
  <w:num w:numId="4" w16cid:durableId="2072924990">
    <w:abstractNumId w:val="1"/>
  </w:num>
  <w:num w:numId="5" w16cid:durableId="2126263270">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0CD"/>
    <w:rsid w:val="00023859"/>
    <w:rsid w:val="00041BC4"/>
    <w:rsid w:val="000715E0"/>
    <w:rsid w:val="00095EA7"/>
    <w:rsid w:val="000A1820"/>
    <w:rsid w:val="000A235B"/>
    <w:rsid w:val="000A498A"/>
    <w:rsid w:val="000B57BD"/>
    <w:rsid w:val="000C461E"/>
    <w:rsid w:val="000C48FA"/>
    <w:rsid w:val="000F008B"/>
    <w:rsid w:val="001012CD"/>
    <w:rsid w:val="001029C7"/>
    <w:rsid w:val="001507A2"/>
    <w:rsid w:val="00163F7E"/>
    <w:rsid w:val="001744CD"/>
    <w:rsid w:val="00176E2D"/>
    <w:rsid w:val="001B5DBD"/>
    <w:rsid w:val="001C4FA3"/>
    <w:rsid w:val="002143E6"/>
    <w:rsid w:val="00217FFE"/>
    <w:rsid w:val="00220E07"/>
    <w:rsid w:val="00235D42"/>
    <w:rsid w:val="002369E8"/>
    <w:rsid w:val="00241ABE"/>
    <w:rsid w:val="002448FC"/>
    <w:rsid w:val="002771DF"/>
    <w:rsid w:val="002C1C2B"/>
    <w:rsid w:val="002E2D0D"/>
    <w:rsid w:val="002F10D3"/>
    <w:rsid w:val="0030200A"/>
    <w:rsid w:val="00315861"/>
    <w:rsid w:val="00322E5E"/>
    <w:rsid w:val="00325768"/>
    <w:rsid w:val="00330634"/>
    <w:rsid w:val="00331D27"/>
    <w:rsid w:val="003563E6"/>
    <w:rsid w:val="00357059"/>
    <w:rsid w:val="00371F78"/>
    <w:rsid w:val="00383CFA"/>
    <w:rsid w:val="003842F1"/>
    <w:rsid w:val="003852EF"/>
    <w:rsid w:val="003A7E89"/>
    <w:rsid w:val="003D191E"/>
    <w:rsid w:val="003E671A"/>
    <w:rsid w:val="003F748E"/>
    <w:rsid w:val="00453E3F"/>
    <w:rsid w:val="004658BA"/>
    <w:rsid w:val="00476C4B"/>
    <w:rsid w:val="00486E91"/>
    <w:rsid w:val="004D0FB5"/>
    <w:rsid w:val="004F0288"/>
    <w:rsid w:val="0052361F"/>
    <w:rsid w:val="005467BC"/>
    <w:rsid w:val="00555993"/>
    <w:rsid w:val="00575FD2"/>
    <w:rsid w:val="0058583D"/>
    <w:rsid w:val="00590EE3"/>
    <w:rsid w:val="005A7D86"/>
    <w:rsid w:val="005B20E9"/>
    <w:rsid w:val="005F41C1"/>
    <w:rsid w:val="006031C1"/>
    <w:rsid w:val="00621ADC"/>
    <w:rsid w:val="00625AD9"/>
    <w:rsid w:val="00632F27"/>
    <w:rsid w:val="006424E0"/>
    <w:rsid w:val="006545ED"/>
    <w:rsid w:val="00660C15"/>
    <w:rsid w:val="00667911"/>
    <w:rsid w:val="006738BD"/>
    <w:rsid w:val="00682B45"/>
    <w:rsid w:val="006D7BC4"/>
    <w:rsid w:val="006E1808"/>
    <w:rsid w:val="006E437B"/>
    <w:rsid w:val="00705C21"/>
    <w:rsid w:val="00710068"/>
    <w:rsid w:val="00783F95"/>
    <w:rsid w:val="00795759"/>
    <w:rsid w:val="007C5204"/>
    <w:rsid w:val="007E6349"/>
    <w:rsid w:val="007E7EBD"/>
    <w:rsid w:val="007F2DC2"/>
    <w:rsid w:val="008004F2"/>
    <w:rsid w:val="00811EEF"/>
    <w:rsid w:val="00840253"/>
    <w:rsid w:val="00845A36"/>
    <w:rsid w:val="00850E41"/>
    <w:rsid w:val="00870516"/>
    <w:rsid w:val="008803E1"/>
    <w:rsid w:val="00896EE8"/>
    <w:rsid w:val="008B6E08"/>
    <w:rsid w:val="008D0397"/>
    <w:rsid w:val="008E15AA"/>
    <w:rsid w:val="008F4A8D"/>
    <w:rsid w:val="009026F1"/>
    <w:rsid w:val="009348D6"/>
    <w:rsid w:val="009742C1"/>
    <w:rsid w:val="009C1F7E"/>
    <w:rsid w:val="009E172C"/>
    <w:rsid w:val="00A12125"/>
    <w:rsid w:val="00A25FF3"/>
    <w:rsid w:val="00A4255C"/>
    <w:rsid w:val="00A65C16"/>
    <w:rsid w:val="00A73BEB"/>
    <w:rsid w:val="00A75570"/>
    <w:rsid w:val="00A95461"/>
    <w:rsid w:val="00AA0382"/>
    <w:rsid w:val="00AA148C"/>
    <w:rsid w:val="00AA4CFE"/>
    <w:rsid w:val="00AC5346"/>
    <w:rsid w:val="00AC63E1"/>
    <w:rsid w:val="00AD7790"/>
    <w:rsid w:val="00AF115D"/>
    <w:rsid w:val="00B07E92"/>
    <w:rsid w:val="00B25786"/>
    <w:rsid w:val="00B25808"/>
    <w:rsid w:val="00B310C7"/>
    <w:rsid w:val="00B361F6"/>
    <w:rsid w:val="00B5468C"/>
    <w:rsid w:val="00B627E8"/>
    <w:rsid w:val="00B95976"/>
    <w:rsid w:val="00BB2FB1"/>
    <w:rsid w:val="00BD47E0"/>
    <w:rsid w:val="00C07204"/>
    <w:rsid w:val="00C07DE3"/>
    <w:rsid w:val="00C12727"/>
    <w:rsid w:val="00C135CD"/>
    <w:rsid w:val="00C2244C"/>
    <w:rsid w:val="00C35A1F"/>
    <w:rsid w:val="00C76A5D"/>
    <w:rsid w:val="00C8087B"/>
    <w:rsid w:val="00C816E6"/>
    <w:rsid w:val="00CA53D0"/>
    <w:rsid w:val="00CB7BC4"/>
    <w:rsid w:val="00CC3C0A"/>
    <w:rsid w:val="00D1679D"/>
    <w:rsid w:val="00D16BFF"/>
    <w:rsid w:val="00D42AA4"/>
    <w:rsid w:val="00D46A2B"/>
    <w:rsid w:val="00D46B5D"/>
    <w:rsid w:val="00D50797"/>
    <w:rsid w:val="00D61A8B"/>
    <w:rsid w:val="00D63DC5"/>
    <w:rsid w:val="00D7281F"/>
    <w:rsid w:val="00DA2053"/>
    <w:rsid w:val="00DA3436"/>
    <w:rsid w:val="00DB23E1"/>
    <w:rsid w:val="00DC1E99"/>
    <w:rsid w:val="00DC4CEA"/>
    <w:rsid w:val="00DE1458"/>
    <w:rsid w:val="00DE41DD"/>
    <w:rsid w:val="00DE4F06"/>
    <w:rsid w:val="00DE5CEA"/>
    <w:rsid w:val="00E05B51"/>
    <w:rsid w:val="00E11178"/>
    <w:rsid w:val="00E130CD"/>
    <w:rsid w:val="00E37DFB"/>
    <w:rsid w:val="00E449F6"/>
    <w:rsid w:val="00E56D7D"/>
    <w:rsid w:val="00E711EF"/>
    <w:rsid w:val="00E92B3B"/>
    <w:rsid w:val="00E944E7"/>
    <w:rsid w:val="00EA1E9C"/>
    <w:rsid w:val="00EB48A6"/>
    <w:rsid w:val="00EC65BB"/>
    <w:rsid w:val="00EE482B"/>
    <w:rsid w:val="00EE58CB"/>
    <w:rsid w:val="00EF72B6"/>
    <w:rsid w:val="00F119B0"/>
    <w:rsid w:val="00F11D52"/>
    <w:rsid w:val="00F20DF2"/>
    <w:rsid w:val="00F26D9E"/>
    <w:rsid w:val="00F5342A"/>
    <w:rsid w:val="00F56432"/>
    <w:rsid w:val="00F615B6"/>
    <w:rsid w:val="00F63478"/>
    <w:rsid w:val="00F71E2D"/>
    <w:rsid w:val="00F73D62"/>
    <w:rsid w:val="00FA0247"/>
    <w:rsid w:val="00FB1BA1"/>
    <w:rsid w:val="00FD175A"/>
    <w:rsid w:val="00FF2060"/>
    <w:rsid w:val="00FF5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61833"/>
  <w15:docId w15:val="{D6E52B12-0650-445E-AE98-503540C4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ahoma" w:eastAsia="Tahoma" w:hAnsi="Tahoma" w:cs="Tahoma"/>
    </w:rPr>
  </w:style>
  <w:style w:type="paragraph" w:styleId="Heading1">
    <w:name w:val="heading 1"/>
    <w:basedOn w:val="Normal"/>
    <w:link w:val="Heading1Char"/>
    <w:uiPriority w:val="1"/>
    <w:qFormat/>
    <w:pPr>
      <w:spacing w:before="101"/>
      <w:ind w:left="120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480" w:right="112"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D0397"/>
    <w:pPr>
      <w:widowControl/>
      <w:tabs>
        <w:tab w:val="center" w:pos="4680"/>
        <w:tab w:val="right" w:pos="9360"/>
      </w:tabs>
      <w:autoSpaceDE/>
      <w:autoSpaceDN/>
    </w:pPr>
    <w:rPr>
      <w:rFonts w:ascii="Calibri" w:eastAsia="Calibri" w:hAnsi="Calibri" w:cs="Times New Roman"/>
    </w:rPr>
  </w:style>
  <w:style w:type="character" w:customStyle="1" w:styleId="HeaderChar">
    <w:name w:val="Header Char"/>
    <w:basedOn w:val="DefaultParagraphFont"/>
    <w:link w:val="Header"/>
    <w:uiPriority w:val="99"/>
    <w:rsid w:val="008D0397"/>
    <w:rPr>
      <w:rFonts w:ascii="Calibri" w:eastAsia="Calibri" w:hAnsi="Calibri" w:cs="Times New Roman"/>
    </w:rPr>
  </w:style>
  <w:style w:type="paragraph" w:styleId="Footer">
    <w:name w:val="footer"/>
    <w:basedOn w:val="Normal"/>
    <w:link w:val="FooterChar"/>
    <w:uiPriority w:val="99"/>
    <w:unhideWhenUsed/>
    <w:rsid w:val="008D0397"/>
    <w:pPr>
      <w:tabs>
        <w:tab w:val="center" w:pos="4680"/>
        <w:tab w:val="right" w:pos="9360"/>
      </w:tabs>
    </w:pPr>
  </w:style>
  <w:style w:type="character" w:customStyle="1" w:styleId="FooterChar">
    <w:name w:val="Footer Char"/>
    <w:basedOn w:val="DefaultParagraphFont"/>
    <w:link w:val="Footer"/>
    <w:uiPriority w:val="99"/>
    <w:rsid w:val="008D0397"/>
    <w:rPr>
      <w:rFonts w:ascii="Tahoma" w:eastAsia="Tahoma" w:hAnsi="Tahoma" w:cs="Tahoma"/>
    </w:rPr>
  </w:style>
  <w:style w:type="character" w:styleId="Hyperlink">
    <w:name w:val="Hyperlink"/>
    <w:basedOn w:val="DefaultParagraphFont"/>
    <w:uiPriority w:val="99"/>
    <w:unhideWhenUsed/>
    <w:rsid w:val="00D16BFF"/>
    <w:rPr>
      <w:color w:val="0000FF" w:themeColor="hyperlink"/>
      <w:u w:val="single"/>
    </w:rPr>
  </w:style>
  <w:style w:type="character" w:customStyle="1" w:styleId="UnresolvedMention1">
    <w:name w:val="Unresolved Mention1"/>
    <w:basedOn w:val="DefaultParagraphFont"/>
    <w:uiPriority w:val="99"/>
    <w:semiHidden/>
    <w:unhideWhenUsed/>
    <w:rsid w:val="00625AD9"/>
    <w:rPr>
      <w:color w:val="605E5C"/>
      <w:shd w:val="clear" w:color="auto" w:fill="E1DFDD"/>
    </w:rPr>
  </w:style>
  <w:style w:type="paragraph" w:styleId="BalloonText">
    <w:name w:val="Balloon Text"/>
    <w:basedOn w:val="Normal"/>
    <w:link w:val="BalloonTextChar"/>
    <w:uiPriority w:val="99"/>
    <w:semiHidden/>
    <w:unhideWhenUsed/>
    <w:rsid w:val="007C52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5204"/>
    <w:rPr>
      <w:rFonts w:ascii="Segoe UI" w:eastAsia="Tahoma" w:hAnsi="Segoe UI" w:cs="Segoe UI"/>
      <w:sz w:val="18"/>
      <w:szCs w:val="18"/>
    </w:rPr>
  </w:style>
  <w:style w:type="character" w:customStyle="1" w:styleId="x4k7w5x">
    <w:name w:val="x4k7w5x"/>
    <w:basedOn w:val="DefaultParagraphFont"/>
    <w:rsid w:val="009026F1"/>
  </w:style>
  <w:style w:type="character" w:customStyle="1" w:styleId="Heading1Char">
    <w:name w:val="Heading 1 Char"/>
    <w:basedOn w:val="DefaultParagraphFont"/>
    <w:link w:val="Heading1"/>
    <w:uiPriority w:val="1"/>
    <w:rsid w:val="00B310C7"/>
    <w:rPr>
      <w:rFonts w:ascii="Tahoma" w:eastAsia="Tahoma" w:hAnsi="Tahoma" w:cs="Tahoma"/>
      <w:b/>
      <w:bCs/>
    </w:rPr>
  </w:style>
  <w:style w:type="character" w:customStyle="1" w:styleId="BodyTextChar">
    <w:name w:val="Body Text Char"/>
    <w:basedOn w:val="DefaultParagraphFont"/>
    <w:link w:val="BodyText"/>
    <w:uiPriority w:val="1"/>
    <w:rsid w:val="00B310C7"/>
    <w:rPr>
      <w:rFonts w:ascii="Tahoma" w:eastAsia="Tahoma" w:hAnsi="Tahoma" w:cs="Tahoma"/>
    </w:rPr>
  </w:style>
  <w:style w:type="table" w:styleId="TableGrid">
    <w:name w:val="Table Grid"/>
    <w:basedOn w:val="TableNormal"/>
    <w:uiPriority w:val="39"/>
    <w:rsid w:val="00621ADC"/>
    <w:pPr>
      <w:widowControl/>
      <w:autoSpaceDE/>
      <w:autoSpaceDN/>
    </w:pPr>
    <w:rPr>
      <w:rFonts w:ascii="Calibri" w:eastAsia="Calibri" w:hAnsi="Calibri" w:cs="Times New Roman"/>
      <w:sz w:val="20"/>
      <w:szCs w:val="20"/>
      <w:lang w:val="en-PH" w:eastAsia="en-PH"/>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F26D9E"/>
    <w:pPr>
      <w:widowControl/>
      <w:autoSpaceDE/>
      <w:autoSpaceDN/>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4456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477</TotalTime>
  <Pages>3</Pages>
  <Words>771</Words>
  <Characters>4399</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DENNIS E. SANDOVAL</vt:lpstr>
      <vt:lpstr>Philippine Government Electronic Procurement System (PhilGEPS)</vt:lpstr>
      <vt:lpstr>Website	of	the	Department	of	Public	Works	and	Highways</vt:lpstr>
      <vt:lpstr>DENNIS E. SANDOVAL</vt:lpstr>
    </vt:vector>
  </TitlesOfParts>
  <Company/>
  <LinksUpToDate>false</LinksUpToDate>
  <CharactersWithSpaces>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Payumo, Elena G.</dc:creator>
  <cp:lastModifiedBy>Leuk Batalla</cp:lastModifiedBy>
  <cp:revision>127</cp:revision>
  <cp:lastPrinted>2024-09-17T03:18:00Z</cp:lastPrinted>
  <dcterms:created xsi:type="dcterms:W3CDTF">2023-08-17T09:13:00Z</dcterms:created>
  <dcterms:modified xsi:type="dcterms:W3CDTF">2024-10-29T01:59:00Z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2023-06-15T00:00:00Z</vt:filetime>
  </property>
  <property fmtid="{D5CDD505-2E9C-101B-9397-08002B2CF9AE}" pid="3" name="Creator">
    <vt:lpwstr>Microsoft® Word 2016</vt:lpwstr>
  </property>
  <property fmtid="{D5CDD505-2E9C-101B-9397-08002B2CF9AE}" pid="4" name="LastSaved">
    <vt:filetime>2023-08-17T00:00:00Z</vt:filetime>
  </property>
  <property fmtid="{D5CDD505-2E9C-101B-9397-08002B2CF9AE}" pid="5" name="Producer">
    <vt:lpwstr>Microsoft® Word 2016</vt:lpwstr>
  </property>
</Properties>
</file>